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85D" w:rsidRDefault="009B1E5F" w:rsidP="009B1E5F">
      <w:pPr>
        <w:jc w:val="center"/>
      </w:pPr>
      <w:r>
        <w:t xml:space="preserve">TÉRMINOS DE REFERENCIA PARA </w:t>
      </w:r>
      <w:r w:rsidR="007D0520">
        <w:t>LICITACIÓN PÚBLICA NACIONAL DE OBRAS.</w:t>
      </w:r>
    </w:p>
    <w:p w:rsidR="00B31172" w:rsidRPr="00B31172" w:rsidRDefault="00B31172" w:rsidP="00B31172">
      <w:pPr>
        <w:pStyle w:val="Prrafodelista"/>
        <w:numPr>
          <w:ilvl w:val="0"/>
          <w:numId w:val="1"/>
        </w:numPr>
        <w:rPr>
          <w:b/>
        </w:rPr>
      </w:pPr>
      <w:r w:rsidRPr="00B31172">
        <w:rPr>
          <w:b/>
        </w:rPr>
        <w:t>OBJETO DE CONT</w:t>
      </w:r>
      <w:r w:rsidR="00913FCC">
        <w:rPr>
          <w:b/>
        </w:rPr>
        <w:t>R</w:t>
      </w:r>
      <w:r w:rsidRPr="00B31172">
        <w:rPr>
          <w:b/>
        </w:rPr>
        <w:t xml:space="preserve">ATACIÓN:  </w:t>
      </w:r>
    </w:p>
    <w:p w:rsidR="00EC7A9C" w:rsidRDefault="008119CF" w:rsidP="00B31172">
      <w:pPr>
        <w:ind w:left="360"/>
      </w:pPr>
      <w:r>
        <w:t>CONSTRUCCIÓN DE REDES ELÉCTRICAS EN LOS SECTORES: AMARA Y ARMENIA DEL CANTÓN PUYANGO, CHALANGA DEL CANTÓN PALTAS</w:t>
      </w:r>
      <w:r w:rsidR="007D0520" w:rsidRPr="007D0520">
        <w:t>.</w:t>
      </w:r>
    </w:p>
    <w:p w:rsidR="007D0520" w:rsidRPr="00B31172" w:rsidRDefault="007D0520" w:rsidP="007D0520">
      <w:pPr>
        <w:pStyle w:val="Prrafodelista"/>
        <w:numPr>
          <w:ilvl w:val="0"/>
          <w:numId w:val="1"/>
        </w:numPr>
        <w:rPr>
          <w:b/>
        </w:rPr>
      </w:pPr>
      <w:r w:rsidRPr="007D0520">
        <w:rPr>
          <w:b/>
        </w:rPr>
        <w:t>CÓDIGO DEL PROCESO</w:t>
      </w:r>
      <w:r w:rsidRPr="00B31172">
        <w:rPr>
          <w:b/>
        </w:rPr>
        <w:t xml:space="preserve">: </w:t>
      </w:r>
    </w:p>
    <w:p w:rsidR="007D0520" w:rsidRDefault="008119CF" w:rsidP="00B31172">
      <w:pPr>
        <w:ind w:left="360"/>
        <w:rPr>
          <w:lang w:val="en-US"/>
        </w:rPr>
      </w:pPr>
      <w:r>
        <w:rPr>
          <w:lang w:val="en-US"/>
        </w:rPr>
        <w:t>CAF-RSND-EERSSA-LPN-OB-025</w:t>
      </w:r>
    </w:p>
    <w:p w:rsidR="00BA1408" w:rsidRDefault="00BA1408" w:rsidP="00BA1408">
      <w:pPr>
        <w:pStyle w:val="Prrafodelista"/>
        <w:numPr>
          <w:ilvl w:val="0"/>
          <w:numId w:val="1"/>
        </w:numPr>
        <w:rPr>
          <w:b/>
        </w:rPr>
      </w:pPr>
      <w:r w:rsidRPr="00B70826">
        <w:rPr>
          <w:b/>
        </w:rPr>
        <w:t>PRESUPUESTO REFERENCIAL SIN IVA:</w:t>
      </w:r>
    </w:p>
    <w:p w:rsidR="00BA1408" w:rsidRPr="00B70826" w:rsidRDefault="00BA1408" w:rsidP="00BA1408">
      <w:pPr>
        <w:ind w:left="360"/>
      </w:pPr>
      <w:r>
        <w:t xml:space="preserve"> </w:t>
      </w:r>
      <w:r w:rsidRPr="00FC715A">
        <w:t xml:space="preserve">$ </w:t>
      </w:r>
      <w:r>
        <w:t>84</w:t>
      </w:r>
      <w:r w:rsidRPr="00264D69">
        <w:t>,</w:t>
      </w:r>
      <w:r w:rsidR="008119CF">
        <w:t>134.18</w:t>
      </w:r>
    </w:p>
    <w:p w:rsidR="00BA1408" w:rsidRDefault="00BA1408" w:rsidP="00BA1408">
      <w:pPr>
        <w:pStyle w:val="Prrafodelista"/>
        <w:numPr>
          <w:ilvl w:val="0"/>
          <w:numId w:val="1"/>
        </w:numPr>
        <w:rPr>
          <w:b/>
        </w:rPr>
      </w:pPr>
      <w:r>
        <w:rPr>
          <w:b/>
        </w:rPr>
        <w:t>DIRECCIÓNES ELECTRÓNICAS DE LA PUBLICACIÓN</w:t>
      </w:r>
      <w:r w:rsidRPr="00B70826">
        <w:rPr>
          <w:b/>
        </w:rPr>
        <w:t>:</w:t>
      </w:r>
    </w:p>
    <w:p w:rsidR="00BA1408" w:rsidRDefault="00125BCF" w:rsidP="00B31172">
      <w:pPr>
        <w:ind w:left="360"/>
      </w:pPr>
      <w:hyperlink r:id="rId6" w:history="1">
        <w:r w:rsidR="00BA1408" w:rsidRPr="00A44B91">
          <w:rPr>
            <w:rStyle w:val="Hipervnculo"/>
          </w:rPr>
          <w:t>eerssa.com/</w:t>
        </w:r>
        <w:proofErr w:type="spellStart"/>
        <w:r w:rsidR="00BA1408" w:rsidRPr="00A44B91">
          <w:rPr>
            <w:rStyle w:val="Hipervnculo"/>
          </w:rPr>
          <w:t>eerssa</w:t>
        </w:r>
        <w:proofErr w:type="spellEnd"/>
        <w:r w:rsidR="00BA1408" w:rsidRPr="00A44B91">
          <w:rPr>
            <w:rStyle w:val="Hipervnculo"/>
          </w:rPr>
          <w:t>/procesos-</w:t>
        </w:r>
        <w:proofErr w:type="spellStart"/>
        <w:r w:rsidR="00BA1408" w:rsidRPr="00A44B91">
          <w:rPr>
            <w:rStyle w:val="Hipervnculo"/>
          </w:rPr>
          <w:t>contratacion</w:t>
        </w:r>
        <w:proofErr w:type="spellEnd"/>
        <w:r w:rsidR="00BA1408" w:rsidRPr="00A44B91">
          <w:rPr>
            <w:rStyle w:val="Hipervnculo"/>
          </w:rPr>
          <w:t>/procesos-</w:t>
        </w:r>
        <w:proofErr w:type="spellStart"/>
        <w:r w:rsidR="00BA1408" w:rsidRPr="00A44B91">
          <w:rPr>
            <w:rStyle w:val="Hipervnculo"/>
          </w:rPr>
          <w:t>caf</w:t>
        </w:r>
        <w:proofErr w:type="spellEnd"/>
        <w:r w:rsidR="00BA1408" w:rsidRPr="00A44B91">
          <w:rPr>
            <w:rStyle w:val="Hipervnculo"/>
          </w:rPr>
          <w:t>/</w:t>
        </w:r>
      </w:hyperlink>
    </w:p>
    <w:p w:rsidR="00BA1408" w:rsidRDefault="00125BCF" w:rsidP="00B31172">
      <w:pPr>
        <w:ind w:left="360"/>
      </w:pPr>
      <w:hyperlink r:id="rId7" w:history="1">
        <w:r w:rsidR="00BA1408" w:rsidRPr="00A44B91">
          <w:rPr>
            <w:rStyle w:val="Hipervnculo"/>
          </w:rPr>
          <w:t>http://www.energia.gob.ec/</w:t>
        </w:r>
      </w:hyperlink>
    </w:p>
    <w:p w:rsidR="00BA1408" w:rsidRDefault="00BA1408" w:rsidP="00BA1408">
      <w:pPr>
        <w:pStyle w:val="Prrafodelista"/>
        <w:numPr>
          <w:ilvl w:val="0"/>
          <w:numId w:val="1"/>
        </w:numPr>
        <w:rPr>
          <w:b/>
        </w:rPr>
      </w:pPr>
      <w:r>
        <w:rPr>
          <w:b/>
        </w:rPr>
        <w:t>CORREOS ELECTRÓNICOS PARA FORMULAR PREGUNTAS</w:t>
      </w:r>
      <w:r w:rsidRPr="00B70826">
        <w:rPr>
          <w:b/>
        </w:rPr>
        <w:t>:</w:t>
      </w:r>
    </w:p>
    <w:p w:rsidR="00BA1408" w:rsidRDefault="00BA1408" w:rsidP="00BA1408">
      <w:r>
        <w:t xml:space="preserve">       </w:t>
      </w:r>
      <w:hyperlink r:id="rId8" w:history="1">
        <w:r w:rsidRPr="00A44B91">
          <w:rPr>
            <w:rStyle w:val="Hipervnculo"/>
          </w:rPr>
          <w:t>omontero@eerssa.com</w:t>
        </w:r>
      </w:hyperlink>
    </w:p>
    <w:p w:rsidR="00BA1408" w:rsidRDefault="00BA1408" w:rsidP="00BA1408">
      <w:r>
        <w:t xml:space="preserve">       </w:t>
      </w:r>
      <w:hyperlink r:id="rId9" w:history="1">
        <w:r w:rsidRPr="00A44B91">
          <w:rPr>
            <w:rStyle w:val="Hipervnculo"/>
          </w:rPr>
          <w:t>rmaldonado@eerssa.com</w:t>
        </w:r>
      </w:hyperlink>
    </w:p>
    <w:p w:rsidR="008119CF" w:rsidRDefault="00BA1408" w:rsidP="008119CF">
      <w:pPr>
        <w:pStyle w:val="Prrafodelista"/>
        <w:numPr>
          <w:ilvl w:val="0"/>
          <w:numId w:val="1"/>
        </w:numPr>
        <w:rPr>
          <w:b/>
        </w:rPr>
      </w:pPr>
      <w:r>
        <w:rPr>
          <w:b/>
        </w:rPr>
        <w:t>LUGAR DE APERTURA DE OFERTAS</w:t>
      </w:r>
      <w:r w:rsidRPr="00B70826">
        <w:rPr>
          <w:b/>
        </w:rPr>
        <w:t>:</w:t>
      </w:r>
    </w:p>
    <w:p w:rsidR="008119CF" w:rsidRDefault="008119CF" w:rsidP="008119CF">
      <w:pPr>
        <w:pStyle w:val="Prrafodelista"/>
        <w:rPr>
          <w:b/>
        </w:rPr>
      </w:pPr>
    </w:p>
    <w:p w:rsidR="00BA1408" w:rsidRPr="008119CF" w:rsidRDefault="008119CF" w:rsidP="008119CF">
      <w:pPr>
        <w:ind w:left="360"/>
        <w:rPr>
          <w:b/>
        </w:rPr>
      </w:pPr>
      <w:r w:rsidRPr="008119CF">
        <w:t>Sala de reuniones de la Gerencia de Ingeniería y Construcción de la EERSSA, tercer pido el edificio central de la EERSSA</w:t>
      </w:r>
      <w:r w:rsidR="00BA1408" w:rsidRPr="008119CF">
        <w:t>, calles Olmedo</w:t>
      </w:r>
      <w:r>
        <w:t xml:space="preserve">  </w:t>
      </w:r>
      <w:r w:rsidR="00BA1408" w:rsidRPr="008119CF">
        <w:t>08-84 y Rocafuerte en la ciudad de Loja.</w:t>
      </w:r>
    </w:p>
    <w:p w:rsidR="00BA1408" w:rsidRPr="00B31172" w:rsidRDefault="00BA1408" w:rsidP="00BA1408">
      <w:pPr>
        <w:pStyle w:val="Prrafodelista"/>
        <w:numPr>
          <w:ilvl w:val="0"/>
          <w:numId w:val="1"/>
        </w:numPr>
        <w:rPr>
          <w:b/>
        </w:rPr>
      </w:pPr>
      <w:r w:rsidRPr="00B31172">
        <w:rPr>
          <w:b/>
        </w:rPr>
        <w:t xml:space="preserve">PARTIDA PRESUPUESTARIA: </w:t>
      </w:r>
    </w:p>
    <w:p w:rsidR="00BA1408" w:rsidRDefault="00BA1408" w:rsidP="00BA1408">
      <w:pPr>
        <w:ind w:left="360"/>
      </w:pPr>
      <w:r>
        <w:t>121.01.003.0</w:t>
      </w:r>
      <w:r w:rsidR="008119CF">
        <w:t>10</w:t>
      </w:r>
      <w:r>
        <w:t>.0</w:t>
      </w:r>
      <w:r w:rsidR="008119CF">
        <w:t>03</w:t>
      </w:r>
    </w:p>
    <w:p w:rsidR="00BA1408" w:rsidRDefault="00BA1408" w:rsidP="00BA1408">
      <w:pPr>
        <w:ind w:left="360"/>
      </w:pPr>
    </w:p>
    <w:p w:rsidR="00BA1408" w:rsidRPr="00B31172" w:rsidRDefault="00BA1408" w:rsidP="00BA1408">
      <w:pPr>
        <w:pStyle w:val="Prrafodelista"/>
        <w:numPr>
          <w:ilvl w:val="0"/>
          <w:numId w:val="1"/>
        </w:numPr>
        <w:rPr>
          <w:b/>
        </w:rPr>
      </w:pPr>
      <w:r>
        <w:rPr>
          <w:b/>
        </w:rPr>
        <w:t>CERTIFICADO DE DISPONIBILIDAD PRESUPUESTARIA Y ECONÓMICA</w:t>
      </w:r>
      <w:r w:rsidRPr="00B31172">
        <w:rPr>
          <w:b/>
        </w:rPr>
        <w:t xml:space="preserve">: </w:t>
      </w:r>
    </w:p>
    <w:p w:rsidR="00BA1408" w:rsidRDefault="008119CF" w:rsidP="00BA1408">
      <w:pPr>
        <w:ind w:left="360"/>
      </w:pPr>
      <w:r>
        <w:t>287</w:t>
      </w:r>
      <w:r w:rsidR="00B75880" w:rsidRPr="00B75880">
        <w:t>-</w:t>
      </w:r>
      <w:r>
        <w:t>2017</w:t>
      </w:r>
      <w:r w:rsidR="00B75880" w:rsidRPr="00B75880">
        <w:t>-JEPRE-JETES</w:t>
      </w:r>
      <w:r w:rsidR="00B75880">
        <w:t xml:space="preserve"> del 0</w:t>
      </w:r>
      <w:r>
        <w:t>4</w:t>
      </w:r>
      <w:r w:rsidR="00B75880">
        <w:t xml:space="preserve"> de julio del 2016.</w:t>
      </w:r>
    </w:p>
    <w:p w:rsidR="00B75880" w:rsidRDefault="00B75880" w:rsidP="00BA1408">
      <w:pPr>
        <w:ind w:left="360"/>
      </w:pPr>
    </w:p>
    <w:p w:rsidR="00525C6C" w:rsidRDefault="00525C6C" w:rsidP="00525C6C">
      <w:pPr>
        <w:ind w:left="360"/>
      </w:pPr>
    </w:p>
    <w:p w:rsidR="00525C6C" w:rsidRPr="00B31172" w:rsidRDefault="00525C6C" w:rsidP="00525C6C">
      <w:pPr>
        <w:pStyle w:val="Prrafodelista"/>
        <w:numPr>
          <w:ilvl w:val="0"/>
          <w:numId w:val="1"/>
        </w:numPr>
        <w:rPr>
          <w:b/>
        </w:rPr>
      </w:pPr>
      <w:r w:rsidRPr="00525C6C">
        <w:rPr>
          <w:b/>
        </w:rPr>
        <w:t>TÉRMINOS DE REFERENCIA O ESPECIFICACIONES TÉCNICAS</w:t>
      </w:r>
      <w:r w:rsidRPr="00B31172">
        <w:rPr>
          <w:b/>
        </w:rPr>
        <w:t xml:space="preserve">: </w:t>
      </w:r>
    </w:p>
    <w:p w:rsidR="00525C6C" w:rsidRDefault="008A169B" w:rsidP="00525C6C">
      <w:pPr>
        <w:ind w:left="360"/>
      </w:pPr>
      <w:r>
        <w:t xml:space="preserve">Se anexan </w:t>
      </w:r>
      <w:r w:rsidR="00033DD3">
        <w:t>las especificaciones técnicas</w:t>
      </w:r>
      <w:r>
        <w:t>.</w:t>
      </w:r>
    </w:p>
    <w:p w:rsidR="008A169B" w:rsidRDefault="008A169B" w:rsidP="00525C6C">
      <w:pPr>
        <w:ind w:left="360"/>
      </w:pPr>
    </w:p>
    <w:p w:rsidR="008A169B" w:rsidRDefault="008A169B" w:rsidP="008A169B">
      <w:pPr>
        <w:ind w:left="360"/>
      </w:pPr>
    </w:p>
    <w:p w:rsidR="008A169B" w:rsidRPr="00B31172" w:rsidRDefault="008A169B" w:rsidP="008A169B">
      <w:pPr>
        <w:pStyle w:val="Prrafodelista"/>
        <w:numPr>
          <w:ilvl w:val="0"/>
          <w:numId w:val="1"/>
        </w:numPr>
        <w:rPr>
          <w:b/>
        </w:rPr>
      </w:pPr>
      <w:r>
        <w:rPr>
          <w:b/>
        </w:rPr>
        <w:lastRenderedPageBreak/>
        <w:t>PLANOS DEL PROYECTO</w:t>
      </w:r>
      <w:r w:rsidRPr="00B31172">
        <w:rPr>
          <w:b/>
        </w:rPr>
        <w:t xml:space="preserve">: </w:t>
      </w:r>
    </w:p>
    <w:p w:rsidR="008A169B" w:rsidRDefault="008119CF" w:rsidP="008A169B">
      <w:pPr>
        <w:ind w:left="360"/>
      </w:pPr>
      <w:r>
        <w:t>Se adjuntan planos de los dos proyectos.</w:t>
      </w:r>
    </w:p>
    <w:p w:rsidR="008A169B" w:rsidRPr="00B31172" w:rsidRDefault="008A169B" w:rsidP="008A169B">
      <w:pPr>
        <w:pStyle w:val="Prrafodelista"/>
        <w:numPr>
          <w:ilvl w:val="0"/>
          <w:numId w:val="1"/>
        </w:numPr>
        <w:rPr>
          <w:b/>
        </w:rPr>
      </w:pPr>
      <w:r>
        <w:rPr>
          <w:b/>
        </w:rPr>
        <w:t>EQUIPO MÍNIMO</w:t>
      </w:r>
      <w:r w:rsidRPr="00B31172">
        <w:rPr>
          <w:b/>
        </w:rPr>
        <w:t xml:space="preserve">: </w:t>
      </w:r>
    </w:p>
    <w:p w:rsidR="008A169B" w:rsidRPr="008A169B" w:rsidRDefault="008A169B" w:rsidP="008A169B">
      <w:pPr>
        <w:pStyle w:val="Prrafodelista"/>
        <w:spacing w:line="289"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780"/>
        <w:gridCol w:w="140"/>
        <w:gridCol w:w="80"/>
        <w:gridCol w:w="1520"/>
        <w:gridCol w:w="920"/>
        <w:gridCol w:w="740"/>
        <w:gridCol w:w="1160"/>
        <w:gridCol w:w="120"/>
        <w:gridCol w:w="1500"/>
        <w:gridCol w:w="80"/>
        <w:gridCol w:w="1400"/>
        <w:gridCol w:w="460"/>
      </w:tblGrid>
      <w:tr w:rsidR="008A169B" w:rsidTr="008A169B">
        <w:trPr>
          <w:trHeight w:val="283"/>
        </w:trPr>
        <w:tc>
          <w:tcPr>
            <w:tcW w:w="780" w:type="dxa"/>
            <w:tcBorders>
              <w:top w:val="single" w:sz="8" w:space="0" w:color="auto"/>
              <w:left w:val="single" w:sz="8" w:space="0" w:color="auto"/>
            </w:tcBorders>
            <w:shd w:val="clear" w:color="auto" w:fill="D9D9D9"/>
            <w:vAlign w:val="bottom"/>
          </w:tcPr>
          <w:p w:rsidR="008A169B" w:rsidRDefault="008A169B" w:rsidP="008A169B">
            <w:pPr>
              <w:spacing w:line="0" w:lineRule="atLeast"/>
              <w:jc w:val="center"/>
              <w:rPr>
                <w:rFonts w:ascii="Arial" w:eastAsia="Arial" w:hAnsi="Arial"/>
                <w:b/>
                <w:w w:val="98"/>
                <w:sz w:val="24"/>
              </w:rPr>
            </w:pPr>
            <w:r>
              <w:rPr>
                <w:rFonts w:ascii="Arial" w:eastAsia="Arial" w:hAnsi="Arial"/>
                <w:b/>
                <w:w w:val="98"/>
                <w:sz w:val="24"/>
              </w:rPr>
              <w:t>No.</w:t>
            </w:r>
          </w:p>
        </w:tc>
        <w:tc>
          <w:tcPr>
            <w:tcW w:w="140" w:type="dxa"/>
            <w:tcBorders>
              <w:top w:val="single" w:sz="8" w:space="0" w:color="auto"/>
              <w:right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80" w:type="dxa"/>
            <w:tcBorders>
              <w:top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top w:val="single" w:sz="8" w:space="0" w:color="auto"/>
              <w:right w:val="single" w:sz="8" w:space="0" w:color="auto"/>
            </w:tcBorders>
            <w:shd w:val="clear" w:color="auto" w:fill="D9D9D9"/>
            <w:vAlign w:val="bottom"/>
          </w:tcPr>
          <w:p w:rsidR="008A169B" w:rsidRDefault="008A169B" w:rsidP="008A169B">
            <w:pPr>
              <w:spacing w:line="0" w:lineRule="atLeast"/>
              <w:ind w:left="220"/>
              <w:rPr>
                <w:rFonts w:ascii="Arial" w:eastAsia="Arial" w:hAnsi="Arial"/>
                <w:b/>
                <w:sz w:val="24"/>
              </w:rPr>
            </w:pPr>
            <w:r>
              <w:rPr>
                <w:rFonts w:ascii="Arial" w:eastAsia="Arial" w:hAnsi="Arial"/>
                <w:b/>
                <w:sz w:val="24"/>
              </w:rPr>
              <w:t>Descripción del equipo</w:t>
            </w:r>
          </w:p>
        </w:tc>
        <w:tc>
          <w:tcPr>
            <w:tcW w:w="1160" w:type="dxa"/>
            <w:tcBorders>
              <w:top w:val="single" w:sz="8" w:space="0" w:color="auto"/>
            </w:tcBorders>
            <w:shd w:val="clear" w:color="auto" w:fill="D9D9D9"/>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No. de</w:t>
            </w:r>
          </w:p>
        </w:tc>
        <w:tc>
          <w:tcPr>
            <w:tcW w:w="120" w:type="dxa"/>
            <w:tcBorders>
              <w:top w:val="single" w:sz="8" w:space="0" w:color="auto"/>
              <w:right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1500" w:type="dxa"/>
            <w:tcBorders>
              <w:top w:val="single" w:sz="8" w:space="0" w:color="auto"/>
              <w:right w:val="single" w:sz="8" w:space="0" w:color="auto"/>
            </w:tcBorders>
            <w:shd w:val="clear" w:color="auto" w:fill="D9D9D9"/>
            <w:vAlign w:val="bottom"/>
          </w:tcPr>
          <w:p w:rsidR="008A169B" w:rsidRDefault="008A169B" w:rsidP="008A169B">
            <w:pPr>
              <w:spacing w:line="0" w:lineRule="atLeast"/>
              <w:jc w:val="center"/>
              <w:rPr>
                <w:rFonts w:ascii="Arial" w:eastAsia="Arial" w:hAnsi="Arial"/>
                <w:b/>
                <w:sz w:val="24"/>
                <w:highlight w:val="lightGray"/>
              </w:rPr>
            </w:pPr>
            <w:r>
              <w:rPr>
                <w:rFonts w:ascii="Arial" w:eastAsia="Arial" w:hAnsi="Arial"/>
                <w:b/>
                <w:sz w:val="24"/>
                <w:highlight w:val="lightGray"/>
              </w:rPr>
              <w:t>Especificar</w:t>
            </w:r>
          </w:p>
        </w:tc>
        <w:tc>
          <w:tcPr>
            <w:tcW w:w="80" w:type="dxa"/>
            <w:tcBorders>
              <w:top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1860" w:type="dxa"/>
            <w:gridSpan w:val="2"/>
            <w:tcBorders>
              <w:top w:val="single" w:sz="8" w:space="0" w:color="auto"/>
              <w:right w:val="single" w:sz="8" w:space="0" w:color="auto"/>
            </w:tcBorders>
            <w:shd w:val="clear" w:color="auto" w:fill="D9D9D9"/>
            <w:vAlign w:val="bottom"/>
          </w:tcPr>
          <w:p w:rsidR="008A169B" w:rsidRDefault="008A169B" w:rsidP="008A169B">
            <w:pPr>
              <w:spacing w:line="0" w:lineRule="atLeast"/>
              <w:ind w:right="20"/>
              <w:jc w:val="center"/>
              <w:rPr>
                <w:rFonts w:ascii="Arial" w:eastAsia="Arial" w:hAnsi="Arial"/>
                <w:b/>
                <w:w w:val="99"/>
                <w:sz w:val="24"/>
                <w:highlight w:val="lightGray"/>
              </w:rPr>
            </w:pPr>
            <w:r>
              <w:rPr>
                <w:rFonts w:ascii="Arial" w:eastAsia="Arial" w:hAnsi="Arial"/>
                <w:b/>
                <w:w w:val="99"/>
                <w:sz w:val="24"/>
                <w:highlight w:val="lightGray"/>
              </w:rPr>
              <w:t>Características</w:t>
            </w:r>
          </w:p>
        </w:tc>
      </w:tr>
      <w:tr w:rsidR="008A169B" w:rsidTr="008A169B">
        <w:trPr>
          <w:trHeight w:val="281"/>
        </w:trPr>
        <w:tc>
          <w:tcPr>
            <w:tcW w:w="780" w:type="dxa"/>
            <w:tcBorders>
              <w:left w:val="single" w:sz="8" w:space="0" w:color="auto"/>
              <w:bottom w:val="single" w:sz="8" w:space="0" w:color="auto"/>
            </w:tcBorders>
            <w:shd w:val="clear" w:color="auto" w:fill="D9D9D9"/>
            <w:vAlign w:val="bottom"/>
          </w:tcPr>
          <w:p w:rsidR="008A169B" w:rsidRDefault="008A169B" w:rsidP="008A169B">
            <w:pPr>
              <w:spacing w:line="0" w:lineRule="atLeast"/>
              <w:jc w:val="center"/>
              <w:rPr>
                <w:rFonts w:ascii="Arial" w:eastAsia="Arial" w:hAnsi="Arial"/>
                <w:b/>
                <w:w w:val="98"/>
                <w:sz w:val="24"/>
                <w:highlight w:val="lightGray"/>
              </w:rPr>
            </w:pPr>
            <w:r>
              <w:rPr>
                <w:rFonts w:ascii="Arial" w:eastAsia="Arial" w:hAnsi="Arial"/>
                <w:b/>
                <w:w w:val="98"/>
                <w:sz w:val="24"/>
                <w:highlight w:val="lightGray"/>
              </w:rPr>
              <w:t>orden</w:t>
            </w:r>
          </w:p>
        </w:tc>
        <w:tc>
          <w:tcPr>
            <w:tcW w:w="140" w:type="dxa"/>
            <w:tcBorders>
              <w:bottom w:val="single" w:sz="8" w:space="0" w:color="auto"/>
              <w:right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80" w:type="dxa"/>
            <w:tcBorders>
              <w:bottom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bottom w:val="single" w:sz="8" w:space="0" w:color="auto"/>
              <w:right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1160" w:type="dxa"/>
            <w:tcBorders>
              <w:bottom w:val="single" w:sz="8" w:space="0" w:color="auto"/>
            </w:tcBorders>
            <w:shd w:val="clear" w:color="auto" w:fill="D9D9D9"/>
            <w:vAlign w:val="bottom"/>
          </w:tcPr>
          <w:p w:rsidR="008A169B" w:rsidRDefault="008A169B" w:rsidP="008A169B">
            <w:pPr>
              <w:spacing w:line="0" w:lineRule="atLeast"/>
              <w:jc w:val="center"/>
              <w:rPr>
                <w:rFonts w:ascii="Arial" w:eastAsia="Arial" w:hAnsi="Arial"/>
                <w:b/>
                <w:sz w:val="24"/>
                <w:highlight w:val="lightGray"/>
              </w:rPr>
            </w:pPr>
            <w:r>
              <w:rPr>
                <w:rFonts w:ascii="Arial" w:eastAsia="Arial" w:hAnsi="Arial"/>
                <w:b/>
                <w:sz w:val="24"/>
                <w:highlight w:val="lightGray"/>
              </w:rPr>
              <w:t>unidades</w:t>
            </w:r>
          </w:p>
        </w:tc>
        <w:tc>
          <w:tcPr>
            <w:tcW w:w="120" w:type="dxa"/>
            <w:tcBorders>
              <w:bottom w:val="single" w:sz="8" w:space="0" w:color="auto"/>
              <w:right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D9D9D9"/>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Marca</w:t>
            </w:r>
          </w:p>
        </w:tc>
        <w:tc>
          <w:tcPr>
            <w:tcW w:w="80" w:type="dxa"/>
            <w:tcBorders>
              <w:bottom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1400" w:type="dxa"/>
            <w:tcBorders>
              <w:bottom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c>
          <w:tcPr>
            <w:tcW w:w="460" w:type="dxa"/>
            <w:tcBorders>
              <w:bottom w:val="single" w:sz="8" w:space="0" w:color="auto"/>
              <w:right w:val="single" w:sz="8" w:space="0" w:color="auto"/>
            </w:tcBorders>
            <w:shd w:val="clear" w:color="auto" w:fill="D9D9D9"/>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65"/>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3180" w:type="dxa"/>
            <w:gridSpan w:val="3"/>
            <w:vMerge w:val="restart"/>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Camioneta 4x4, doble</w:t>
            </w: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1400" w:type="dxa"/>
            <w:shd w:val="clear" w:color="auto" w:fill="auto"/>
            <w:vAlign w:val="bottom"/>
          </w:tcPr>
          <w:p w:rsidR="008A169B" w:rsidRDefault="008A169B" w:rsidP="008A169B">
            <w:pPr>
              <w:spacing w:line="264" w:lineRule="exact"/>
              <w:ind w:left="200"/>
              <w:jc w:val="center"/>
              <w:rPr>
                <w:rFonts w:ascii="Arial" w:eastAsia="Arial" w:hAnsi="Arial"/>
                <w:w w:val="99"/>
                <w:sz w:val="24"/>
              </w:rPr>
            </w:pPr>
            <w:r>
              <w:rPr>
                <w:rFonts w:ascii="Arial" w:eastAsia="Arial" w:hAnsi="Arial"/>
                <w:w w:val="99"/>
                <w:sz w:val="24"/>
              </w:rPr>
              <w:t>Año de</w:t>
            </w: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3"/>
              </w:rPr>
            </w:pPr>
          </w:p>
        </w:tc>
      </w:tr>
      <w:tr w:rsidR="008A169B" w:rsidTr="008A169B">
        <w:trPr>
          <w:trHeight w:val="98"/>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3180" w:type="dxa"/>
            <w:gridSpan w:val="3"/>
            <w:vMerge/>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860" w:type="dxa"/>
            <w:gridSpan w:val="2"/>
            <w:vMerge w:val="restart"/>
            <w:tcBorders>
              <w:right w:val="single" w:sz="8" w:space="0" w:color="auto"/>
            </w:tcBorders>
            <w:shd w:val="clear" w:color="auto" w:fill="auto"/>
            <w:vAlign w:val="bottom"/>
          </w:tcPr>
          <w:p w:rsidR="008A169B" w:rsidRDefault="008A169B" w:rsidP="008A169B">
            <w:pPr>
              <w:spacing w:line="0" w:lineRule="atLeast"/>
              <w:jc w:val="center"/>
              <w:rPr>
                <w:rFonts w:ascii="Arial" w:eastAsia="Arial" w:hAnsi="Arial"/>
                <w:sz w:val="24"/>
              </w:rPr>
            </w:pPr>
            <w:r>
              <w:rPr>
                <w:rFonts w:ascii="Arial" w:eastAsia="Arial" w:hAnsi="Arial"/>
                <w:sz w:val="24"/>
              </w:rPr>
              <w:t>fabricación no</w:t>
            </w:r>
          </w:p>
        </w:tc>
      </w:tr>
      <w:tr w:rsidR="008A169B" w:rsidTr="008A169B">
        <w:trPr>
          <w:trHeight w:val="178"/>
        </w:trPr>
        <w:tc>
          <w:tcPr>
            <w:tcW w:w="780" w:type="dxa"/>
            <w:vMerge w:val="restart"/>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1</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3180" w:type="dxa"/>
            <w:gridSpan w:val="3"/>
            <w:vMerge w:val="restart"/>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cabina (Para transporte de</w:t>
            </w:r>
          </w:p>
        </w:tc>
        <w:tc>
          <w:tcPr>
            <w:tcW w:w="1160" w:type="dxa"/>
            <w:vMerge w:val="restart"/>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2</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1860" w:type="dxa"/>
            <w:gridSpan w:val="2"/>
            <w:vMerge/>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5"/>
              </w:rPr>
            </w:pPr>
          </w:p>
        </w:tc>
      </w:tr>
      <w:tr w:rsidR="008A169B" w:rsidTr="008A169B">
        <w:trPr>
          <w:trHeight w:val="98"/>
        </w:trPr>
        <w:tc>
          <w:tcPr>
            <w:tcW w:w="780" w:type="dxa"/>
            <w:vMerge/>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3180" w:type="dxa"/>
            <w:gridSpan w:val="3"/>
            <w:vMerge/>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160" w:type="dxa"/>
            <w:vMerge/>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860" w:type="dxa"/>
            <w:gridSpan w:val="2"/>
            <w:vMerge w:val="restart"/>
            <w:tcBorders>
              <w:right w:val="single" w:sz="8" w:space="0" w:color="auto"/>
            </w:tcBorders>
            <w:shd w:val="clear" w:color="auto" w:fill="auto"/>
            <w:vAlign w:val="bottom"/>
          </w:tcPr>
          <w:p w:rsidR="008A169B" w:rsidRDefault="008A169B" w:rsidP="008A169B">
            <w:pPr>
              <w:spacing w:line="0" w:lineRule="atLeast"/>
              <w:jc w:val="center"/>
              <w:rPr>
                <w:rFonts w:ascii="Arial" w:eastAsia="Arial" w:hAnsi="Arial"/>
                <w:sz w:val="24"/>
              </w:rPr>
            </w:pPr>
            <w:r>
              <w:rPr>
                <w:rFonts w:ascii="Arial" w:eastAsia="Arial" w:hAnsi="Arial"/>
                <w:sz w:val="24"/>
              </w:rPr>
              <w:t>menor al 2010</w:t>
            </w:r>
          </w:p>
        </w:tc>
      </w:tr>
      <w:tr w:rsidR="008A169B" w:rsidTr="008A169B">
        <w:trPr>
          <w:trHeight w:val="178"/>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3180" w:type="dxa"/>
            <w:gridSpan w:val="3"/>
            <w:vMerge w:val="restart"/>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proofErr w:type="gramStart"/>
            <w:r>
              <w:rPr>
                <w:rFonts w:ascii="Arial" w:eastAsia="Arial" w:hAnsi="Arial"/>
                <w:sz w:val="24"/>
              </w:rPr>
              <w:t>personal</w:t>
            </w:r>
            <w:proofErr w:type="gramEnd"/>
            <w:r>
              <w:rPr>
                <w:rFonts w:ascii="Arial" w:eastAsia="Arial" w:hAnsi="Arial"/>
                <w:sz w:val="24"/>
              </w:rPr>
              <w:t>).</w:t>
            </w: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5"/>
              </w:rPr>
            </w:pPr>
          </w:p>
        </w:tc>
        <w:tc>
          <w:tcPr>
            <w:tcW w:w="1860" w:type="dxa"/>
            <w:gridSpan w:val="2"/>
            <w:vMerge/>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5"/>
              </w:rPr>
            </w:pPr>
          </w:p>
        </w:tc>
      </w:tr>
      <w:tr w:rsidR="008A169B" w:rsidTr="008A169B">
        <w:trPr>
          <w:trHeight w:val="98"/>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3180" w:type="dxa"/>
            <w:gridSpan w:val="3"/>
            <w:vMerge/>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8"/>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8"/>
              </w:rPr>
            </w:pPr>
          </w:p>
        </w:tc>
      </w:tr>
      <w:tr w:rsidR="008A169B" w:rsidTr="008A169B">
        <w:trPr>
          <w:trHeight w:val="74"/>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9"/>
              </w:rPr>
            </w:pPr>
          </w:p>
        </w:tc>
      </w:tr>
      <w:tr w:rsidR="008A169B" w:rsidTr="008A169B">
        <w:trPr>
          <w:trHeight w:val="261"/>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16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1400" w:type="dxa"/>
            <w:shd w:val="clear" w:color="auto" w:fill="auto"/>
            <w:vAlign w:val="bottom"/>
          </w:tcPr>
          <w:p w:rsidR="008A169B" w:rsidRDefault="008A169B" w:rsidP="008A169B">
            <w:pPr>
              <w:spacing w:line="260" w:lineRule="exact"/>
              <w:ind w:left="80"/>
              <w:rPr>
                <w:rFonts w:ascii="Arial" w:eastAsia="Arial" w:hAnsi="Arial"/>
                <w:sz w:val="24"/>
              </w:rPr>
            </w:pPr>
            <w:r>
              <w:rPr>
                <w:rFonts w:ascii="Arial" w:eastAsia="Arial" w:hAnsi="Arial"/>
                <w:sz w:val="24"/>
              </w:rPr>
              <w:t>Año</w:t>
            </w:r>
          </w:p>
        </w:tc>
        <w:tc>
          <w:tcPr>
            <w:tcW w:w="460" w:type="dxa"/>
            <w:tcBorders>
              <w:right w:val="single" w:sz="8" w:space="0" w:color="auto"/>
            </w:tcBorders>
            <w:shd w:val="clear" w:color="auto" w:fill="auto"/>
            <w:vAlign w:val="bottom"/>
          </w:tcPr>
          <w:p w:rsidR="008A169B" w:rsidRDefault="008A169B" w:rsidP="008A169B">
            <w:pPr>
              <w:spacing w:line="260" w:lineRule="exact"/>
              <w:jc w:val="right"/>
              <w:rPr>
                <w:rFonts w:ascii="Arial" w:eastAsia="Arial" w:hAnsi="Arial"/>
                <w:sz w:val="24"/>
              </w:rPr>
            </w:pPr>
            <w:r>
              <w:rPr>
                <w:rFonts w:ascii="Arial" w:eastAsia="Arial" w:hAnsi="Arial"/>
                <w:sz w:val="24"/>
              </w:rPr>
              <w:t>de</w:t>
            </w:r>
          </w:p>
        </w:tc>
      </w:tr>
      <w:tr w:rsidR="008A169B" w:rsidTr="008A169B">
        <w:trPr>
          <w:trHeight w:val="276"/>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fabricación</w:t>
            </w: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87"/>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Camioneta o camioncito</w:t>
            </w: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ind w:left="200"/>
              <w:rPr>
                <w:rFonts w:ascii="Arial" w:eastAsia="Arial" w:hAnsi="Arial"/>
                <w:sz w:val="24"/>
              </w:rPr>
            </w:pPr>
            <w:r>
              <w:rPr>
                <w:rFonts w:ascii="Arial" w:eastAsia="Arial" w:hAnsi="Arial"/>
                <w:sz w:val="24"/>
              </w:rPr>
              <w:t>no  menor</w:t>
            </w:r>
          </w:p>
        </w:tc>
        <w:tc>
          <w:tcPr>
            <w:tcW w:w="460" w:type="dxa"/>
            <w:tcBorders>
              <w:right w:val="single" w:sz="8" w:space="0" w:color="auto"/>
            </w:tcBorders>
            <w:shd w:val="clear" w:color="auto" w:fill="auto"/>
            <w:vAlign w:val="bottom"/>
          </w:tcPr>
          <w:p w:rsidR="008A169B" w:rsidRDefault="008A169B" w:rsidP="008A169B">
            <w:pPr>
              <w:spacing w:line="0" w:lineRule="atLeast"/>
              <w:jc w:val="right"/>
              <w:rPr>
                <w:rFonts w:ascii="Arial" w:eastAsia="Arial" w:hAnsi="Arial"/>
                <w:sz w:val="24"/>
              </w:rPr>
            </w:pPr>
            <w:r>
              <w:rPr>
                <w:rFonts w:ascii="Arial" w:eastAsia="Arial" w:hAnsi="Arial"/>
                <w:sz w:val="24"/>
              </w:rPr>
              <w:t>al</w:t>
            </w:r>
          </w:p>
        </w:tc>
      </w:tr>
      <w:tr w:rsidR="008A169B" w:rsidTr="008A169B">
        <w:trPr>
          <w:trHeight w:val="289"/>
        </w:trPr>
        <w:tc>
          <w:tcPr>
            <w:tcW w:w="780" w:type="dxa"/>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2</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(Para transporte de</w:t>
            </w:r>
          </w:p>
        </w:tc>
        <w:tc>
          <w:tcPr>
            <w:tcW w:w="1160" w:type="dxa"/>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1</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80" w:type="dxa"/>
            <w:gridSpan w:val="2"/>
            <w:shd w:val="clear" w:color="auto" w:fill="auto"/>
            <w:vAlign w:val="bottom"/>
          </w:tcPr>
          <w:p w:rsidR="008A169B" w:rsidRDefault="008A169B" w:rsidP="008A169B">
            <w:pPr>
              <w:spacing w:line="264" w:lineRule="exact"/>
              <w:ind w:left="80"/>
              <w:rPr>
                <w:rFonts w:ascii="Arial" w:eastAsia="Arial" w:hAnsi="Arial"/>
                <w:sz w:val="24"/>
              </w:rPr>
            </w:pPr>
            <w:r>
              <w:rPr>
                <w:rFonts w:ascii="Arial" w:eastAsia="Arial" w:hAnsi="Arial"/>
                <w:sz w:val="24"/>
              </w:rPr>
              <w:t>2010</w:t>
            </w: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76"/>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proofErr w:type="gramStart"/>
            <w:r>
              <w:rPr>
                <w:rFonts w:ascii="Arial" w:eastAsia="Arial" w:hAnsi="Arial"/>
                <w:sz w:val="24"/>
              </w:rPr>
              <w:t>material</w:t>
            </w:r>
            <w:proofErr w:type="gramEnd"/>
            <w:r>
              <w:rPr>
                <w:rFonts w:ascii="Arial" w:eastAsia="Arial" w:hAnsi="Arial"/>
                <w:sz w:val="24"/>
              </w:rPr>
              <w:t>).</w:t>
            </w: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581"/>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402"/>
        </w:trPr>
        <w:tc>
          <w:tcPr>
            <w:tcW w:w="780" w:type="dxa"/>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3</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proofErr w:type="spellStart"/>
            <w:r>
              <w:rPr>
                <w:rFonts w:ascii="Arial" w:eastAsia="Arial" w:hAnsi="Arial"/>
                <w:sz w:val="24"/>
              </w:rPr>
              <w:t>Tirfor</w:t>
            </w:r>
            <w:proofErr w:type="spellEnd"/>
            <w:r>
              <w:rPr>
                <w:rFonts w:ascii="Arial" w:eastAsia="Arial" w:hAnsi="Arial"/>
                <w:sz w:val="24"/>
              </w:rPr>
              <w:t xml:space="preserve"> de 2 toneladas</w:t>
            </w:r>
          </w:p>
        </w:tc>
        <w:tc>
          <w:tcPr>
            <w:tcW w:w="1160" w:type="dxa"/>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2</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44"/>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r>
      <w:tr w:rsidR="008A169B" w:rsidTr="008A169B">
        <w:trPr>
          <w:trHeight w:val="402"/>
        </w:trPr>
        <w:tc>
          <w:tcPr>
            <w:tcW w:w="780" w:type="dxa"/>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4</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Tecles 1-1/2 toneladas</w:t>
            </w:r>
          </w:p>
        </w:tc>
        <w:tc>
          <w:tcPr>
            <w:tcW w:w="1160" w:type="dxa"/>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2</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44"/>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r>
      <w:tr w:rsidR="008A169B" w:rsidTr="008A169B">
        <w:trPr>
          <w:trHeight w:val="265"/>
        </w:trPr>
        <w:tc>
          <w:tcPr>
            <w:tcW w:w="780" w:type="dxa"/>
            <w:vMerge w:val="restart"/>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5</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3180" w:type="dxa"/>
            <w:gridSpan w:val="3"/>
            <w:tcBorders>
              <w:right w:val="single" w:sz="8" w:space="0" w:color="auto"/>
            </w:tcBorders>
            <w:shd w:val="clear" w:color="auto" w:fill="auto"/>
            <w:vAlign w:val="bottom"/>
          </w:tcPr>
          <w:p w:rsidR="008A169B" w:rsidRDefault="008A169B" w:rsidP="008A169B">
            <w:pPr>
              <w:spacing w:line="264" w:lineRule="exact"/>
              <w:rPr>
                <w:rFonts w:ascii="Arial" w:eastAsia="Arial" w:hAnsi="Arial"/>
                <w:sz w:val="24"/>
              </w:rPr>
            </w:pPr>
            <w:r>
              <w:rPr>
                <w:rFonts w:ascii="Arial" w:eastAsia="Arial" w:hAnsi="Arial"/>
                <w:sz w:val="24"/>
              </w:rPr>
              <w:t>Porta carrete para bobina de</w:t>
            </w:r>
          </w:p>
        </w:tc>
        <w:tc>
          <w:tcPr>
            <w:tcW w:w="1160" w:type="dxa"/>
            <w:vMerge w:val="restart"/>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1</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3"/>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3"/>
              </w:rPr>
            </w:pPr>
          </w:p>
        </w:tc>
      </w:tr>
      <w:tr w:rsidR="008A169B" w:rsidTr="008A169B">
        <w:trPr>
          <w:trHeight w:val="137"/>
        </w:trPr>
        <w:tc>
          <w:tcPr>
            <w:tcW w:w="780" w:type="dxa"/>
            <w:vMerge/>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3180" w:type="dxa"/>
            <w:gridSpan w:val="3"/>
            <w:vMerge w:val="restart"/>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conductor (bailarín)</w:t>
            </w:r>
          </w:p>
        </w:tc>
        <w:tc>
          <w:tcPr>
            <w:tcW w:w="1160" w:type="dxa"/>
            <w:vMerge/>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r>
      <w:tr w:rsidR="008A169B" w:rsidTr="008A169B">
        <w:trPr>
          <w:trHeight w:val="143"/>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3180" w:type="dxa"/>
            <w:gridSpan w:val="3"/>
            <w:vMerge/>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r>
      <w:tr w:rsidR="008A169B" w:rsidTr="008A169B">
        <w:trPr>
          <w:trHeight w:val="264"/>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3180" w:type="dxa"/>
            <w:gridSpan w:val="3"/>
            <w:tcBorders>
              <w:right w:val="single" w:sz="8" w:space="0" w:color="auto"/>
            </w:tcBorders>
            <w:shd w:val="clear" w:color="auto" w:fill="auto"/>
            <w:vAlign w:val="bottom"/>
          </w:tcPr>
          <w:p w:rsidR="008A169B" w:rsidRDefault="008A169B" w:rsidP="008A169B">
            <w:pPr>
              <w:spacing w:line="263" w:lineRule="exact"/>
              <w:rPr>
                <w:rFonts w:ascii="Arial" w:eastAsia="Arial" w:hAnsi="Arial"/>
                <w:sz w:val="24"/>
              </w:rPr>
            </w:pPr>
            <w:r>
              <w:rPr>
                <w:rFonts w:ascii="Arial" w:eastAsia="Arial" w:hAnsi="Arial"/>
                <w:sz w:val="24"/>
              </w:rPr>
              <w:t>Juego de herramientas</w:t>
            </w:r>
          </w:p>
        </w:tc>
        <w:tc>
          <w:tcPr>
            <w:tcW w:w="116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276"/>
        </w:trPr>
        <w:tc>
          <w:tcPr>
            <w:tcW w:w="780" w:type="dxa"/>
            <w:vMerge w:val="restart"/>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6</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menores como: pértigas,</w:t>
            </w:r>
          </w:p>
        </w:tc>
        <w:tc>
          <w:tcPr>
            <w:tcW w:w="1160" w:type="dxa"/>
            <w:vMerge w:val="restart"/>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1</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20"/>
        </w:trPr>
        <w:tc>
          <w:tcPr>
            <w:tcW w:w="780" w:type="dxa"/>
            <w:vMerge/>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0"/>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0"/>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0"/>
              </w:rPr>
            </w:pPr>
          </w:p>
        </w:tc>
        <w:tc>
          <w:tcPr>
            <w:tcW w:w="3180" w:type="dxa"/>
            <w:gridSpan w:val="3"/>
            <w:vMerge w:val="restart"/>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pericas, sierras, palas,</w:t>
            </w:r>
          </w:p>
        </w:tc>
        <w:tc>
          <w:tcPr>
            <w:tcW w:w="1160" w:type="dxa"/>
            <w:vMerge/>
            <w:shd w:val="clear" w:color="auto" w:fill="auto"/>
            <w:vAlign w:val="bottom"/>
          </w:tcPr>
          <w:p w:rsidR="008A169B" w:rsidRDefault="008A169B" w:rsidP="008A169B">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0"/>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0"/>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0"/>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10"/>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0"/>
              </w:rPr>
            </w:pPr>
          </w:p>
        </w:tc>
      </w:tr>
      <w:tr w:rsidR="008A169B" w:rsidTr="008A169B">
        <w:trPr>
          <w:trHeight w:val="156"/>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3"/>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3"/>
              </w:rPr>
            </w:pPr>
          </w:p>
        </w:tc>
        <w:tc>
          <w:tcPr>
            <w:tcW w:w="3180" w:type="dxa"/>
            <w:gridSpan w:val="3"/>
            <w:vMerge/>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3"/>
              </w:rPr>
            </w:pP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3"/>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3"/>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3"/>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13"/>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3"/>
              </w:rPr>
            </w:pPr>
          </w:p>
        </w:tc>
      </w:tr>
      <w:tr w:rsidR="008A169B" w:rsidTr="008A169B">
        <w:trPr>
          <w:trHeight w:val="248"/>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1"/>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1"/>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1"/>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247" w:lineRule="exact"/>
              <w:rPr>
                <w:rFonts w:ascii="Arial" w:eastAsia="Arial" w:hAnsi="Arial"/>
                <w:sz w:val="24"/>
              </w:rPr>
            </w:pPr>
            <w:r>
              <w:rPr>
                <w:rFonts w:ascii="Arial" w:eastAsia="Arial" w:hAnsi="Arial"/>
                <w:sz w:val="24"/>
              </w:rPr>
              <w:t>barretas, machetes,</w:t>
            </w: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1"/>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1"/>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1"/>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1"/>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1"/>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1"/>
              </w:rPr>
            </w:pPr>
          </w:p>
        </w:tc>
      </w:tr>
      <w:tr w:rsidR="008A169B" w:rsidTr="008A169B">
        <w:trPr>
          <w:trHeight w:val="287"/>
        </w:trPr>
        <w:tc>
          <w:tcPr>
            <w:tcW w:w="780" w:type="dxa"/>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7</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proofErr w:type="spellStart"/>
            <w:r>
              <w:rPr>
                <w:rFonts w:ascii="Arial" w:eastAsia="Arial" w:hAnsi="Arial"/>
                <w:sz w:val="24"/>
              </w:rPr>
              <w:t>Torquímetro</w:t>
            </w:r>
            <w:proofErr w:type="spellEnd"/>
          </w:p>
        </w:tc>
        <w:tc>
          <w:tcPr>
            <w:tcW w:w="1160" w:type="dxa"/>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4</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34"/>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r>
      <w:tr w:rsidR="008A169B" w:rsidTr="008A169B">
        <w:trPr>
          <w:trHeight w:val="287"/>
        </w:trPr>
        <w:tc>
          <w:tcPr>
            <w:tcW w:w="780" w:type="dxa"/>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lastRenderedPageBreak/>
              <w:t>8</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Máquina de compresión</w:t>
            </w:r>
          </w:p>
        </w:tc>
        <w:tc>
          <w:tcPr>
            <w:tcW w:w="1160" w:type="dxa"/>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1</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32"/>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r>
      <w:tr w:rsidR="008A169B" w:rsidTr="008A169B">
        <w:trPr>
          <w:trHeight w:val="289"/>
        </w:trPr>
        <w:tc>
          <w:tcPr>
            <w:tcW w:w="780" w:type="dxa"/>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9</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264" w:lineRule="exact"/>
              <w:rPr>
                <w:rFonts w:ascii="Arial" w:eastAsia="Arial" w:hAnsi="Arial"/>
                <w:sz w:val="24"/>
              </w:rPr>
            </w:pPr>
            <w:r>
              <w:rPr>
                <w:rFonts w:ascii="Arial" w:eastAsia="Arial" w:hAnsi="Arial"/>
                <w:sz w:val="24"/>
              </w:rPr>
              <w:t>Poleas para tendido de</w:t>
            </w:r>
          </w:p>
        </w:tc>
        <w:tc>
          <w:tcPr>
            <w:tcW w:w="1160" w:type="dxa"/>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6</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32"/>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r>
      <w:tr w:rsidR="008A169B" w:rsidTr="008A169B">
        <w:trPr>
          <w:trHeight w:val="287"/>
        </w:trPr>
        <w:tc>
          <w:tcPr>
            <w:tcW w:w="780" w:type="dxa"/>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w w:val="97"/>
                <w:sz w:val="24"/>
              </w:rPr>
            </w:pPr>
            <w:r>
              <w:rPr>
                <w:rFonts w:ascii="Arial" w:eastAsia="Arial" w:hAnsi="Arial"/>
                <w:b/>
                <w:w w:val="97"/>
                <w:sz w:val="24"/>
              </w:rPr>
              <w:t>10</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264" w:lineRule="exact"/>
              <w:rPr>
                <w:rFonts w:ascii="Arial" w:eastAsia="Arial" w:hAnsi="Arial"/>
                <w:sz w:val="24"/>
              </w:rPr>
            </w:pPr>
            <w:r>
              <w:rPr>
                <w:rFonts w:ascii="Arial" w:eastAsia="Arial" w:hAnsi="Arial"/>
                <w:sz w:val="24"/>
              </w:rPr>
              <w:t>Uñas para templar</w:t>
            </w:r>
          </w:p>
        </w:tc>
        <w:tc>
          <w:tcPr>
            <w:tcW w:w="1160" w:type="dxa"/>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2</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34"/>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r>
      <w:tr w:rsidR="008A169B" w:rsidTr="008A169B">
        <w:trPr>
          <w:trHeight w:val="287"/>
        </w:trPr>
        <w:tc>
          <w:tcPr>
            <w:tcW w:w="780" w:type="dxa"/>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w w:val="97"/>
                <w:sz w:val="24"/>
              </w:rPr>
            </w:pPr>
            <w:r>
              <w:rPr>
                <w:rFonts w:ascii="Arial" w:eastAsia="Arial" w:hAnsi="Arial"/>
                <w:b/>
                <w:w w:val="97"/>
                <w:sz w:val="24"/>
              </w:rPr>
              <w:t>11</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264" w:lineRule="exact"/>
              <w:rPr>
                <w:rFonts w:ascii="Arial" w:eastAsia="Arial" w:hAnsi="Arial"/>
                <w:sz w:val="24"/>
              </w:rPr>
            </w:pPr>
            <w:r>
              <w:rPr>
                <w:rFonts w:ascii="Arial" w:eastAsia="Arial" w:hAnsi="Arial"/>
                <w:sz w:val="24"/>
              </w:rPr>
              <w:t>Uña para templar cable de</w:t>
            </w:r>
          </w:p>
        </w:tc>
        <w:tc>
          <w:tcPr>
            <w:tcW w:w="1160" w:type="dxa"/>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1</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32"/>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r>
      <w:tr w:rsidR="008A169B" w:rsidTr="008A169B">
        <w:trPr>
          <w:trHeight w:val="284"/>
        </w:trPr>
        <w:tc>
          <w:tcPr>
            <w:tcW w:w="780" w:type="dxa"/>
            <w:vMerge w:val="restart"/>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w w:val="97"/>
                <w:sz w:val="24"/>
              </w:rPr>
            </w:pPr>
            <w:r>
              <w:rPr>
                <w:rFonts w:ascii="Arial" w:eastAsia="Arial" w:hAnsi="Arial"/>
                <w:b/>
                <w:w w:val="97"/>
                <w:sz w:val="24"/>
              </w:rPr>
              <w:t>12</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Juegos de trepadoras para</w:t>
            </w:r>
          </w:p>
        </w:tc>
        <w:tc>
          <w:tcPr>
            <w:tcW w:w="1160" w:type="dxa"/>
            <w:vMerge w:val="restart"/>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4</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37"/>
        </w:trPr>
        <w:tc>
          <w:tcPr>
            <w:tcW w:w="780" w:type="dxa"/>
            <w:vMerge/>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3180" w:type="dxa"/>
            <w:gridSpan w:val="3"/>
            <w:vMerge w:val="restart"/>
            <w:tcBorders>
              <w:right w:val="single" w:sz="8" w:space="0" w:color="auto"/>
            </w:tcBorders>
            <w:shd w:val="clear" w:color="auto" w:fill="auto"/>
            <w:vAlign w:val="bottom"/>
          </w:tcPr>
          <w:p w:rsidR="008A169B" w:rsidRDefault="008A169B" w:rsidP="008A169B">
            <w:pPr>
              <w:spacing w:line="0" w:lineRule="atLeast"/>
              <w:rPr>
                <w:rFonts w:ascii="Arial" w:eastAsia="Arial" w:hAnsi="Arial"/>
                <w:sz w:val="24"/>
              </w:rPr>
            </w:pPr>
            <w:r>
              <w:rPr>
                <w:rFonts w:ascii="Arial" w:eastAsia="Arial" w:hAnsi="Arial"/>
                <w:sz w:val="24"/>
              </w:rPr>
              <w:t>poste circular</w:t>
            </w:r>
          </w:p>
        </w:tc>
        <w:tc>
          <w:tcPr>
            <w:tcW w:w="1160" w:type="dxa"/>
            <w:vMerge/>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r>
      <w:tr w:rsidR="008A169B" w:rsidTr="008A169B">
        <w:trPr>
          <w:trHeight w:val="140"/>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3180" w:type="dxa"/>
            <w:gridSpan w:val="3"/>
            <w:vMerge/>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r>
      <w:tr w:rsidR="008A169B" w:rsidTr="008A169B">
        <w:trPr>
          <w:trHeight w:val="27"/>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
              </w:rPr>
            </w:pPr>
          </w:p>
        </w:tc>
      </w:tr>
      <w:tr w:rsidR="008A169B" w:rsidTr="008A169B">
        <w:trPr>
          <w:trHeight w:val="260"/>
        </w:trPr>
        <w:tc>
          <w:tcPr>
            <w:tcW w:w="780" w:type="dxa"/>
            <w:vMerge w:val="restart"/>
            <w:tcBorders>
              <w:left w:val="single" w:sz="8" w:space="0" w:color="auto"/>
            </w:tcBorders>
            <w:shd w:val="clear" w:color="auto" w:fill="auto"/>
            <w:vAlign w:val="bottom"/>
          </w:tcPr>
          <w:p w:rsidR="008A169B" w:rsidRDefault="008A169B" w:rsidP="008A169B">
            <w:pPr>
              <w:spacing w:line="0" w:lineRule="atLeast"/>
              <w:jc w:val="center"/>
              <w:rPr>
                <w:rFonts w:ascii="Arial" w:eastAsia="Arial" w:hAnsi="Arial"/>
                <w:b/>
                <w:w w:val="97"/>
                <w:sz w:val="24"/>
              </w:rPr>
            </w:pPr>
            <w:r>
              <w:rPr>
                <w:rFonts w:ascii="Arial" w:eastAsia="Arial" w:hAnsi="Arial"/>
                <w:b/>
                <w:w w:val="97"/>
                <w:sz w:val="24"/>
              </w:rPr>
              <w:t>13</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3180" w:type="dxa"/>
            <w:gridSpan w:val="3"/>
            <w:tcBorders>
              <w:right w:val="single" w:sz="8" w:space="0" w:color="auto"/>
            </w:tcBorders>
            <w:shd w:val="clear" w:color="auto" w:fill="auto"/>
            <w:vAlign w:val="bottom"/>
          </w:tcPr>
          <w:p w:rsidR="008A169B" w:rsidRDefault="008A169B" w:rsidP="008A169B">
            <w:pPr>
              <w:spacing w:line="260" w:lineRule="exact"/>
              <w:rPr>
                <w:rFonts w:ascii="Arial" w:eastAsia="Arial" w:hAnsi="Arial"/>
                <w:sz w:val="24"/>
              </w:rPr>
            </w:pPr>
            <w:r>
              <w:rPr>
                <w:rFonts w:ascii="Arial" w:eastAsia="Arial" w:hAnsi="Arial"/>
                <w:sz w:val="24"/>
              </w:rPr>
              <w:t>Cinturones de seguridad o</w:t>
            </w:r>
          </w:p>
        </w:tc>
        <w:tc>
          <w:tcPr>
            <w:tcW w:w="1160" w:type="dxa"/>
            <w:vMerge w:val="restart"/>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8</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130"/>
        </w:trPr>
        <w:tc>
          <w:tcPr>
            <w:tcW w:w="780" w:type="dxa"/>
            <w:vMerge/>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3180" w:type="dxa"/>
            <w:gridSpan w:val="3"/>
            <w:vMerge w:val="restart"/>
            <w:tcBorders>
              <w:right w:val="single" w:sz="8" w:space="0" w:color="auto"/>
            </w:tcBorders>
            <w:shd w:val="clear" w:color="auto" w:fill="auto"/>
            <w:vAlign w:val="bottom"/>
          </w:tcPr>
          <w:p w:rsidR="008A169B" w:rsidRDefault="008A169B" w:rsidP="008A169B">
            <w:pPr>
              <w:spacing w:line="261" w:lineRule="exact"/>
              <w:rPr>
                <w:rFonts w:ascii="Arial" w:eastAsia="Arial" w:hAnsi="Arial"/>
                <w:sz w:val="24"/>
              </w:rPr>
            </w:pPr>
            <w:r>
              <w:rPr>
                <w:rFonts w:ascii="Arial" w:eastAsia="Arial" w:hAnsi="Arial"/>
                <w:sz w:val="24"/>
              </w:rPr>
              <w:t>arnés con tira de vida</w:t>
            </w:r>
          </w:p>
        </w:tc>
        <w:tc>
          <w:tcPr>
            <w:tcW w:w="1160" w:type="dxa"/>
            <w:vMerge/>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r>
      <w:tr w:rsidR="008A169B" w:rsidTr="008A169B">
        <w:trPr>
          <w:trHeight w:val="132"/>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3180" w:type="dxa"/>
            <w:gridSpan w:val="3"/>
            <w:vMerge/>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r>
      <w:tr w:rsidR="008A169B" w:rsidTr="008A169B">
        <w:trPr>
          <w:trHeight w:val="260"/>
        </w:trPr>
        <w:tc>
          <w:tcPr>
            <w:tcW w:w="780" w:type="dxa"/>
            <w:tcBorders>
              <w:left w:val="single" w:sz="8" w:space="0" w:color="auto"/>
            </w:tcBorders>
            <w:shd w:val="clear" w:color="auto" w:fill="auto"/>
            <w:vAlign w:val="bottom"/>
          </w:tcPr>
          <w:p w:rsidR="008A169B" w:rsidRDefault="008A169B" w:rsidP="008A169B">
            <w:pPr>
              <w:spacing w:line="260" w:lineRule="exact"/>
              <w:jc w:val="center"/>
              <w:rPr>
                <w:rFonts w:ascii="Arial" w:eastAsia="Arial" w:hAnsi="Arial"/>
                <w:b/>
                <w:w w:val="97"/>
                <w:sz w:val="24"/>
              </w:rPr>
            </w:pPr>
            <w:r>
              <w:rPr>
                <w:rFonts w:ascii="Arial" w:eastAsia="Arial" w:hAnsi="Arial"/>
                <w:b/>
                <w:w w:val="97"/>
                <w:sz w:val="24"/>
              </w:rPr>
              <w:t>14</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3180" w:type="dxa"/>
            <w:gridSpan w:val="3"/>
            <w:tcBorders>
              <w:right w:val="single" w:sz="8" w:space="0" w:color="auto"/>
            </w:tcBorders>
            <w:shd w:val="clear" w:color="auto" w:fill="auto"/>
            <w:vAlign w:val="bottom"/>
          </w:tcPr>
          <w:p w:rsidR="008A169B" w:rsidRDefault="008A169B" w:rsidP="008A169B">
            <w:pPr>
              <w:spacing w:line="260" w:lineRule="exact"/>
              <w:rPr>
                <w:rFonts w:ascii="Arial" w:eastAsia="Arial" w:hAnsi="Arial"/>
                <w:sz w:val="24"/>
              </w:rPr>
            </w:pPr>
            <w:r>
              <w:rPr>
                <w:rFonts w:ascii="Arial" w:eastAsia="Arial" w:hAnsi="Arial"/>
                <w:sz w:val="24"/>
              </w:rPr>
              <w:t>GPS diferencial</w:t>
            </w:r>
          </w:p>
        </w:tc>
        <w:tc>
          <w:tcPr>
            <w:tcW w:w="1160" w:type="dxa"/>
            <w:shd w:val="clear" w:color="auto" w:fill="auto"/>
            <w:vAlign w:val="bottom"/>
          </w:tcPr>
          <w:p w:rsidR="008A169B" w:rsidRDefault="008A169B" w:rsidP="008A169B">
            <w:pPr>
              <w:spacing w:line="260" w:lineRule="exact"/>
              <w:jc w:val="center"/>
              <w:rPr>
                <w:rFonts w:ascii="Arial" w:eastAsia="Arial" w:hAnsi="Arial"/>
                <w:b/>
                <w:sz w:val="24"/>
              </w:rPr>
            </w:pPr>
            <w:r>
              <w:rPr>
                <w:rFonts w:ascii="Arial" w:eastAsia="Arial" w:hAnsi="Arial"/>
                <w:b/>
                <w:sz w:val="24"/>
              </w:rPr>
              <w:t>3</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1860" w:type="dxa"/>
            <w:gridSpan w:val="2"/>
            <w:tcBorders>
              <w:right w:val="single" w:sz="8" w:space="0" w:color="auto"/>
            </w:tcBorders>
            <w:shd w:val="clear" w:color="auto" w:fill="auto"/>
            <w:vAlign w:val="bottom"/>
          </w:tcPr>
          <w:p w:rsidR="008A169B" w:rsidRDefault="008A169B" w:rsidP="008A169B">
            <w:pPr>
              <w:spacing w:line="260" w:lineRule="exact"/>
              <w:jc w:val="center"/>
              <w:rPr>
                <w:rFonts w:ascii="Arial" w:eastAsia="Arial" w:hAnsi="Arial"/>
                <w:w w:val="98"/>
                <w:sz w:val="24"/>
              </w:rPr>
            </w:pPr>
            <w:r>
              <w:rPr>
                <w:rFonts w:ascii="Arial" w:eastAsia="Arial" w:hAnsi="Arial"/>
                <w:w w:val="98"/>
                <w:sz w:val="24"/>
              </w:rPr>
              <w:t>Margen de error</w:t>
            </w:r>
          </w:p>
        </w:tc>
      </w:tr>
      <w:tr w:rsidR="008A169B" w:rsidTr="008A169B">
        <w:trPr>
          <w:trHeight w:val="276"/>
        </w:trPr>
        <w:tc>
          <w:tcPr>
            <w:tcW w:w="780" w:type="dxa"/>
            <w:tcBorders>
              <w:lef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ind w:left="220"/>
              <w:jc w:val="center"/>
              <w:rPr>
                <w:rFonts w:ascii="Arial" w:eastAsia="Arial" w:hAnsi="Arial"/>
                <w:w w:val="99"/>
                <w:sz w:val="24"/>
              </w:rPr>
            </w:pPr>
            <w:r>
              <w:rPr>
                <w:rFonts w:ascii="Arial" w:eastAsia="Arial" w:hAnsi="Arial"/>
                <w:w w:val="99"/>
                <w:sz w:val="24"/>
              </w:rPr>
              <w:t>≤ 1 m.</w:t>
            </w: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66"/>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r>
      <w:tr w:rsidR="008A169B" w:rsidTr="008A169B">
        <w:trPr>
          <w:trHeight w:val="263"/>
        </w:trPr>
        <w:tc>
          <w:tcPr>
            <w:tcW w:w="780" w:type="dxa"/>
            <w:tcBorders>
              <w:left w:val="single" w:sz="8" w:space="0" w:color="auto"/>
            </w:tcBorders>
            <w:shd w:val="clear" w:color="auto" w:fill="auto"/>
            <w:vAlign w:val="bottom"/>
          </w:tcPr>
          <w:p w:rsidR="008A169B" w:rsidRDefault="008A169B" w:rsidP="008A169B">
            <w:pPr>
              <w:spacing w:line="262" w:lineRule="exact"/>
              <w:jc w:val="center"/>
              <w:rPr>
                <w:rFonts w:ascii="Arial" w:eastAsia="Arial" w:hAnsi="Arial"/>
                <w:b/>
                <w:w w:val="97"/>
                <w:sz w:val="24"/>
              </w:rPr>
            </w:pPr>
            <w:r>
              <w:rPr>
                <w:rFonts w:ascii="Arial" w:eastAsia="Arial" w:hAnsi="Arial"/>
                <w:b/>
                <w:w w:val="97"/>
                <w:sz w:val="24"/>
              </w:rPr>
              <w:t>15</w:t>
            </w:r>
          </w:p>
        </w:tc>
        <w:tc>
          <w:tcPr>
            <w:tcW w:w="1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3180" w:type="dxa"/>
            <w:gridSpan w:val="3"/>
            <w:tcBorders>
              <w:right w:val="single" w:sz="8" w:space="0" w:color="auto"/>
            </w:tcBorders>
            <w:shd w:val="clear" w:color="auto" w:fill="auto"/>
            <w:vAlign w:val="bottom"/>
          </w:tcPr>
          <w:p w:rsidR="008A169B" w:rsidRDefault="008A169B" w:rsidP="008A169B">
            <w:pPr>
              <w:spacing w:line="262" w:lineRule="exact"/>
              <w:ind w:left="280"/>
              <w:rPr>
                <w:rFonts w:ascii="Arial" w:eastAsia="Arial" w:hAnsi="Arial"/>
                <w:sz w:val="24"/>
              </w:rPr>
            </w:pPr>
            <w:proofErr w:type="spellStart"/>
            <w:r>
              <w:rPr>
                <w:rFonts w:ascii="Arial" w:eastAsia="Arial" w:hAnsi="Arial"/>
                <w:sz w:val="24"/>
              </w:rPr>
              <w:t>Distanciómetro</w:t>
            </w:r>
            <w:proofErr w:type="spellEnd"/>
          </w:p>
        </w:tc>
        <w:tc>
          <w:tcPr>
            <w:tcW w:w="1160" w:type="dxa"/>
            <w:shd w:val="clear" w:color="auto" w:fill="auto"/>
            <w:vAlign w:val="bottom"/>
          </w:tcPr>
          <w:p w:rsidR="008A169B" w:rsidRDefault="008A169B" w:rsidP="008A169B">
            <w:pPr>
              <w:spacing w:line="262" w:lineRule="exact"/>
              <w:ind w:right="520"/>
              <w:jc w:val="right"/>
              <w:rPr>
                <w:rFonts w:ascii="Arial" w:eastAsia="Arial" w:hAnsi="Arial"/>
                <w:sz w:val="24"/>
              </w:rPr>
            </w:pPr>
            <w:r>
              <w:rPr>
                <w:rFonts w:ascii="Arial" w:eastAsia="Arial" w:hAnsi="Arial"/>
                <w:sz w:val="24"/>
              </w:rPr>
              <w:t>3</w:t>
            </w:r>
          </w:p>
        </w:tc>
        <w:tc>
          <w:tcPr>
            <w:tcW w:w="12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46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442"/>
        </w:trPr>
        <w:tc>
          <w:tcPr>
            <w:tcW w:w="780" w:type="dxa"/>
            <w:tcBorders>
              <w:left w:val="single" w:sz="8" w:space="0" w:color="auto"/>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16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601"/>
        </w:trPr>
        <w:tc>
          <w:tcPr>
            <w:tcW w:w="7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180" w:type="dxa"/>
            <w:gridSpan w:val="3"/>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16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8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40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460" w:type="dxa"/>
            <w:shd w:val="clear" w:color="auto" w:fill="auto"/>
            <w:vAlign w:val="bottom"/>
          </w:tcPr>
          <w:p w:rsidR="008A169B" w:rsidRDefault="008A169B" w:rsidP="008A169B">
            <w:pPr>
              <w:spacing w:line="0" w:lineRule="atLeast"/>
              <w:jc w:val="right"/>
              <w:rPr>
                <w:rFonts w:ascii="Times New Roman" w:eastAsia="Times New Roman" w:hAnsi="Times New Roman"/>
                <w:sz w:val="24"/>
              </w:rPr>
            </w:pPr>
          </w:p>
        </w:tc>
      </w:tr>
      <w:tr w:rsidR="008A169B" w:rsidTr="008A169B">
        <w:trPr>
          <w:trHeight w:val="283"/>
        </w:trPr>
        <w:tc>
          <w:tcPr>
            <w:tcW w:w="920" w:type="dxa"/>
            <w:gridSpan w:val="2"/>
            <w:tcBorders>
              <w:top w:val="single" w:sz="8" w:space="0" w:color="auto"/>
              <w:left w:val="single" w:sz="8" w:space="0" w:color="auto"/>
              <w:right w:val="single" w:sz="8" w:space="0" w:color="auto"/>
            </w:tcBorders>
            <w:shd w:val="clear" w:color="auto" w:fill="auto"/>
            <w:vAlign w:val="bottom"/>
          </w:tcPr>
          <w:p w:rsidR="008A169B" w:rsidRDefault="008A169B" w:rsidP="008A169B">
            <w:pPr>
              <w:spacing w:line="0" w:lineRule="atLeast"/>
              <w:ind w:right="220"/>
              <w:jc w:val="right"/>
              <w:rPr>
                <w:rFonts w:ascii="Arial" w:eastAsia="Arial" w:hAnsi="Arial"/>
                <w:b/>
                <w:sz w:val="24"/>
              </w:rPr>
            </w:pPr>
            <w:bookmarkStart w:id="0" w:name="page38"/>
            <w:bookmarkEnd w:id="0"/>
            <w:r>
              <w:rPr>
                <w:rFonts w:ascii="Arial" w:eastAsia="Arial" w:hAnsi="Arial"/>
                <w:b/>
                <w:sz w:val="24"/>
              </w:rPr>
              <w:t>16</w:t>
            </w:r>
          </w:p>
        </w:tc>
        <w:tc>
          <w:tcPr>
            <w:tcW w:w="3260" w:type="dxa"/>
            <w:gridSpan w:val="4"/>
            <w:tcBorders>
              <w:top w:val="single" w:sz="8" w:space="0" w:color="auto"/>
              <w:right w:val="single" w:sz="8" w:space="0" w:color="auto"/>
            </w:tcBorders>
            <w:shd w:val="clear" w:color="auto" w:fill="auto"/>
            <w:vAlign w:val="bottom"/>
          </w:tcPr>
          <w:p w:rsidR="008A169B" w:rsidRDefault="008A169B" w:rsidP="008A169B">
            <w:pPr>
              <w:spacing w:line="0" w:lineRule="atLeast"/>
              <w:ind w:left="360"/>
              <w:rPr>
                <w:rFonts w:ascii="Arial" w:eastAsia="Arial" w:hAnsi="Arial"/>
                <w:sz w:val="24"/>
              </w:rPr>
            </w:pPr>
            <w:r>
              <w:rPr>
                <w:rFonts w:ascii="Arial" w:eastAsia="Arial" w:hAnsi="Arial"/>
                <w:sz w:val="24"/>
              </w:rPr>
              <w:t>Computador  portátil  con</w:t>
            </w:r>
          </w:p>
        </w:tc>
        <w:tc>
          <w:tcPr>
            <w:tcW w:w="1280" w:type="dxa"/>
            <w:gridSpan w:val="2"/>
            <w:tcBorders>
              <w:top w:val="single" w:sz="8" w:space="0" w:color="auto"/>
              <w:right w:val="single" w:sz="8" w:space="0" w:color="auto"/>
            </w:tcBorders>
            <w:shd w:val="clear" w:color="auto" w:fill="auto"/>
            <w:vAlign w:val="bottom"/>
          </w:tcPr>
          <w:p w:rsidR="008A169B" w:rsidRDefault="008A169B" w:rsidP="008A169B">
            <w:pPr>
              <w:spacing w:line="0" w:lineRule="atLeast"/>
              <w:ind w:right="640"/>
              <w:jc w:val="right"/>
              <w:rPr>
                <w:rFonts w:ascii="Arial" w:eastAsia="Arial" w:hAnsi="Arial"/>
                <w:sz w:val="24"/>
              </w:rPr>
            </w:pPr>
            <w:r>
              <w:rPr>
                <w:rFonts w:ascii="Arial" w:eastAsia="Arial" w:hAnsi="Arial"/>
                <w:sz w:val="24"/>
              </w:rPr>
              <w:t>3</w:t>
            </w:r>
          </w:p>
        </w:tc>
        <w:tc>
          <w:tcPr>
            <w:tcW w:w="1500" w:type="dxa"/>
            <w:tcBorders>
              <w:top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top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76"/>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shd w:val="clear" w:color="auto" w:fill="auto"/>
            <w:vAlign w:val="bottom"/>
          </w:tcPr>
          <w:p w:rsidR="008A169B" w:rsidRDefault="008A169B" w:rsidP="008A169B">
            <w:pPr>
              <w:spacing w:line="0" w:lineRule="atLeast"/>
              <w:ind w:left="360"/>
              <w:rPr>
                <w:rFonts w:ascii="Arial" w:eastAsia="Arial" w:hAnsi="Arial"/>
                <w:sz w:val="24"/>
              </w:rPr>
            </w:pPr>
            <w:r>
              <w:rPr>
                <w:rFonts w:ascii="Arial" w:eastAsia="Arial" w:hAnsi="Arial"/>
                <w:sz w:val="24"/>
              </w:rPr>
              <w:t>internet</w:t>
            </w:r>
          </w:p>
        </w:tc>
        <w:tc>
          <w:tcPr>
            <w:tcW w:w="92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66"/>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3260" w:type="dxa"/>
            <w:gridSpan w:val="4"/>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r>
      <w:tr w:rsidR="008A169B" w:rsidTr="008A169B">
        <w:trPr>
          <w:trHeight w:val="260"/>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0" w:lineRule="exact"/>
              <w:ind w:right="220"/>
              <w:jc w:val="right"/>
              <w:rPr>
                <w:rFonts w:ascii="Arial" w:eastAsia="Arial" w:hAnsi="Arial"/>
                <w:b/>
                <w:sz w:val="24"/>
              </w:rPr>
            </w:pPr>
            <w:r>
              <w:rPr>
                <w:rFonts w:ascii="Arial" w:eastAsia="Arial" w:hAnsi="Arial"/>
                <w:b/>
                <w:sz w:val="24"/>
              </w:rPr>
              <w:t>17</w:t>
            </w:r>
          </w:p>
        </w:tc>
        <w:tc>
          <w:tcPr>
            <w:tcW w:w="3260" w:type="dxa"/>
            <w:gridSpan w:val="4"/>
            <w:tcBorders>
              <w:right w:val="single" w:sz="8" w:space="0" w:color="auto"/>
            </w:tcBorders>
            <w:shd w:val="clear" w:color="auto" w:fill="auto"/>
            <w:vAlign w:val="bottom"/>
          </w:tcPr>
          <w:p w:rsidR="008A169B" w:rsidRDefault="008A169B" w:rsidP="008A169B">
            <w:pPr>
              <w:spacing w:line="260" w:lineRule="exact"/>
              <w:ind w:left="360"/>
              <w:rPr>
                <w:rFonts w:ascii="Arial" w:eastAsia="Arial" w:hAnsi="Arial"/>
                <w:sz w:val="24"/>
              </w:rPr>
            </w:pPr>
            <w:r>
              <w:rPr>
                <w:rFonts w:ascii="Arial" w:eastAsia="Arial" w:hAnsi="Arial"/>
                <w:sz w:val="24"/>
              </w:rPr>
              <w:t>Cámara fotográfica digital</w:t>
            </w:r>
          </w:p>
        </w:tc>
        <w:tc>
          <w:tcPr>
            <w:tcW w:w="1280" w:type="dxa"/>
            <w:gridSpan w:val="2"/>
            <w:tcBorders>
              <w:right w:val="single" w:sz="8" w:space="0" w:color="auto"/>
            </w:tcBorders>
            <w:shd w:val="clear" w:color="auto" w:fill="auto"/>
            <w:vAlign w:val="bottom"/>
          </w:tcPr>
          <w:p w:rsidR="008A169B" w:rsidRDefault="008A169B" w:rsidP="008A169B">
            <w:pPr>
              <w:spacing w:line="260" w:lineRule="exact"/>
              <w:ind w:right="640"/>
              <w:jc w:val="right"/>
              <w:rPr>
                <w:rFonts w:ascii="Arial" w:eastAsia="Arial" w:hAnsi="Arial"/>
                <w:sz w:val="24"/>
              </w:rPr>
            </w:pPr>
            <w:r>
              <w:rPr>
                <w:rFonts w:ascii="Arial" w:eastAsia="Arial" w:hAnsi="Arial"/>
                <w:sz w:val="24"/>
              </w:rPr>
              <w:t>3</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444"/>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92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60"/>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0" w:lineRule="exact"/>
              <w:ind w:right="220"/>
              <w:jc w:val="right"/>
              <w:rPr>
                <w:rFonts w:ascii="Arial" w:eastAsia="Arial" w:hAnsi="Arial"/>
                <w:b/>
                <w:sz w:val="24"/>
              </w:rPr>
            </w:pPr>
            <w:r>
              <w:rPr>
                <w:rFonts w:ascii="Arial" w:eastAsia="Arial" w:hAnsi="Arial"/>
                <w:b/>
                <w:sz w:val="24"/>
              </w:rPr>
              <w:t>18</w:t>
            </w:r>
          </w:p>
        </w:tc>
        <w:tc>
          <w:tcPr>
            <w:tcW w:w="1600" w:type="dxa"/>
            <w:gridSpan w:val="2"/>
            <w:shd w:val="clear" w:color="auto" w:fill="auto"/>
            <w:vAlign w:val="bottom"/>
          </w:tcPr>
          <w:p w:rsidR="008A169B" w:rsidRDefault="008A169B" w:rsidP="008A169B">
            <w:pPr>
              <w:spacing w:line="260" w:lineRule="exact"/>
              <w:ind w:left="360"/>
              <w:rPr>
                <w:rFonts w:ascii="Arial" w:eastAsia="Arial" w:hAnsi="Arial"/>
                <w:sz w:val="24"/>
              </w:rPr>
            </w:pPr>
            <w:proofErr w:type="spellStart"/>
            <w:r>
              <w:rPr>
                <w:rFonts w:ascii="Arial" w:eastAsia="Arial" w:hAnsi="Arial"/>
                <w:sz w:val="24"/>
              </w:rPr>
              <w:t>Playo</w:t>
            </w:r>
            <w:proofErr w:type="spellEnd"/>
          </w:p>
        </w:tc>
        <w:tc>
          <w:tcPr>
            <w:tcW w:w="92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280" w:type="dxa"/>
            <w:gridSpan w:val="2"/>
            <w:tcBorders>
              <w:right w:val="single" w:sz="8" w:space="0" w:color="auto"/>
            </w:tcBorders>
            <w:shd w:val="clear" w:color="auto" w:fill="auto"/>
            <w:vAlign w:val="bottom"/>
          </w:tcPr>
          <w:p w:rsidR="008A169B" w:rsidRDefault="008A169B" w:rsidP="008A169B">
            <w:pPr>
              <w:spacing w:line="260" w:lineRule="exact"/>
              <w:ind w:right="640"/>
              <w:jc w:val="right"/>
              <w:rPr>
                <w:rFonts w:ascii="Arial" w:eastAsia="Arial" w:hAnsi="Arial"/>
                <w:sz w:val="24"/>
              </w:rPr>
            </w:pPr>
            <w:r>
              <w:rPr>
                <w:rFonts w:ascii="Arial" w:eastAsia="Arial" w:hAnsi="Arial"/>
                <w:sz w:val="24"/>
              </w:rPr>
              <w:t>6</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442"/>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6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63"/>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2" w:lineRule="exact"/>
              <w:ind w:right="220"/>
              <w:jc w:val="right"/>
              <w:rPr>
                <w:rFonts w:ascii="Arial" w:eastAsia="Arial" w:hAnsi="Arial"/>
                <w:b/>
                <w:sz w:val="24"/>
              </w:rPr>
            </w:pPr>
            <w:r>
              <w:rPr>
                <w:rFonts w:ascii="Arial" w:eastAsia="Arial" w:hAnsi="Arial"/>
                <w:b/>
                <w:sz w:val="24"/>
              </w:rPr>
              <w:t>19</w:t>
            </w:r>
          </w:p>
        </w:tc>
        <w:tc>
          <w:tcPr>
            <w:tcW w:w="1600" w:type="dxa"/>
            <w:gridSpan w:val="2"/>
            <w:shd w:val="clear" w:color="auto" w:fill="auto"/>
            <w:vAlign w:val="bottom"/>
          </w:tcPr>
          <w:p w:rsidR="008A169B" w:rsidRDefault="008A169B" w:rsidP="008A169B">
            <w:pPr>
              <w:spacing w:line="262" w:lineRule="exact"/>
              <w:ind w:left="360"/>
              <w:rPr>
                <w:rFonts w:ascii="Arial" w:eastAsia="Arial" w:hAnsi="Arial"/>
                <w:sz w:val="24"/>
              </w:rPr>
            </w:pPr>
            <w:r>
              <w:rPr>
                <w:rFonts w:ascii="Arial" w:eastAsia="Arial" w:hAnsi="Arial"/>
                <w:sz w:val="24"/>
              </w:rPr>
              <w:t>Juego  de</w:t>
            </w:r>
          </w:p>
        </w:tc>
        <w:tc>
          <w:tcPr>
            <w:tcW w:w="1660" w:type="dxa"/>
            <w:gridSpan w:val="2"/>
            <w:tcBorders>
              <w:right w:val="single" w:sz="8" w:space="0" w:color="auto"/>
            </w:tcBorders>
            <w:shd w:val="clear" w:color="auto" w:fill="auto"/>
            <w:vAlign w:val="bottom"/>
          </w:tcPr>
          <w:p w:rsidR="008A169B" w:rsidRDefault="008A169B" w:rsidP="008A169B">
            <w:pPr>
              <w:spacing w:line="262" w:lineRule="exact"/>
              <w:jc w:val="right"/>
              <w:rPr>
                <w:rFonts w:ascii="Arial" w:eastAsia="Arial" w:hAnsi="Arial"/>
                <w:w w:val="99"/>
                <w:sz w:val="24"/>
              </w:rPr>
            </w:pPr>
            <w:r>
              <w:rPr>
                <w:rFonts w:ascii="Arial" w:eastAsia="Arial" w:hAnsi="Arial"/>
                <w:w w:val="99"/>
                <w:sz w:val="24"/>
              </w:rPr>
              <w:t>desarmadores</w:t>
            </w:r>
          </w:p>
        </w:tc>
        <w:tc>
          <w:tcPr>
            <w:tcW w:w="1280" w:type="dxa"/>
            <w:gridSpan w:val="2"/>
            <w:tcBorders>
              <w:right w:val="single" w:sz="8" w:space="0" w:color="auto"/>
            </w:tcBorders>
            <w:shd w:val="clear" w:color="auto" w:fill="auto"/>
            <w:vAlign w:val="bottom"/>
          </w:tcPr>
          <w:p w:rsidR="008A169B" w:rsidRDefault="008A169B" w:rsidP="008A169B">
            <w:pPr>
              <w:spacing w:line="262" w:lineRule="exact"/>
              <w:ind w:right="640"/>
              <w:jc w:val="right"/>
              <w:rPr>
                <w:rFonts w:ascii="Arial" w:eastAsia="Arial" w:hAnsi="Arial"/>
                <w:sz w:val="24"/>
              </w:rPr>
            </w:pPr>
            <w:r>
              <w:rPr>
                <w:rFonts w:ascii="Arial" w:eastAsia="Arial" w:hAnsi="Arial"/>
                <w:sz w:val="24"/>
              </w:rPr>
              <w:t>6</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276"/>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shd w:val="clear" w:color="auto" w:fill="auto"/>
            <w:vAlign w:val="bottom"/>
          </w:tcPr>
          <w:p w:rsidR="008A169B" w:rsidRDefault="008A169B" w:rsidP="008A169B">
            <w:pPr>
              <w:spacing w:line="0" w:lineRule="atLeast"/>
              <w:ind w:left="360"/>
              <w:rPr>
                <w:rFonts w:ascii="Arial" w:eastAsia="Arial" w:hAnsi="Arial"/>
                <w:sz w:val="24"/>
              </w:rPr>
            </w:pPr>
            <w:r>
              <w:rPr>
                <w:rFonts w:ascii="Arial" w:eastAsia="Arial" w:hAnsi="Arial"/>
                <w:sz w:val="24"/>
              </w:rPr>
              <w:t>de planos</w:t>
            </w:r>
          </w:p>
        </w:tc>
        <w:tc>
          <w:tcPr>
            <w:tcW w:w="92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66"/>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600" w:type="dxa"/>
            <w:gridSpan w:val="2"/>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66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r>
      <w:tr w:rsidR="008A169B" w:rsidTr="008A169B">
        <w:trPr>
          <w:trHeight w:val="260"/>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0" w:lineRule="exact"/>
              <w:ind w:right="220"/>
              <w:jc w:val="right"/>
              <w:rPr>
                <w:rFonts w:ascii="Arial" w:eastAsia="Arial" w:hAnsi="Arial"/>
                <w:b/>
                <w:sz w:val="24"/>
              </w:rPr>
            </w:pPr>
            <w:r>
              <w:rPr>
                <w:rFonts w:ascii="Arial" w:eastAsia="Arial" w:hAnsi="Arial"/>
                <w:b/>
                <w:sz w:val="24"/>
              </w:rPr>
              <w:t>20</w:t>
            </w:r>
          </w:p>
        </w:tc>
        <w:tc>
          <w:tcPr>
            <w:tcW w:w="1600" w:type="dxa"/>
            <w:gridSpan w:val="2"/>
            <w:shd w:val="clear" w:color="auto" w:fill="auto"/>
            <w:vAlign w:val="bottom"/>
          </w:tcPr>
          <w:p w:rsidR="008A169B" w:rsidRDefault="008A169B" w:rsidP="008A169B">
            <w:pPr>
              <w:spacing w:line="260" w:lineRule="exact"/>
              <w:ind w:left="360"/>
              <w:rPr>
                <w:rFonts w:ascii="Arial" w:eastAsia="Arial" w:hAnsi="Arial"/>
                <w:sz w:val="24"/>
              </w:rPr>
            </w:pPr>
            <w:r>
              <w:rPr>
                <w:rFonts w:ascii="Arial" w:eastAsia="Arial" w:hAnsi="Arial"/>
                <w:sz w:val="24"/>
              </w:rPr>
              <w:t>Juego  de</w:t>
            </w:r>
          </w:p>
        </w:tc>
        <w:tc>
          <w:tcPr>
            <w:tcW w:w="1660" w:type="dxa"/>
            <w:gridSpan w:val="2"/>
            <w:tcBorders>
              <w:right w:val="single" w:sz="8" w:space="0" w:color="auto"/>
            </w:tcBorders>
            <w:shd w:val="clear" w:color="auto" w:fill="auto"/>
            <w:vAlign w:val="bottom"/>
          </w:tcPr>
          <w:p w:rsidR="008A169B" w:rsidRDefault="008A169B" w:rsidP="008A169B">
            <w:pPr>
              <w:spacing w:line="260" w:lineRule="exact"/>
              <w:jc w:val="right"/>
              <w:rPr>
                <w:rFonts w:ascii="Arial" w:eastAsia="Arial" w:hAnsi="Arial"/>
                <w:w w:val="99"/>
                <w:sz w:val="24"/>
              </w:rPr>
            </w:pPr>
            <w:r>
              <w:rPr>
                <w:rFonts w:ascii="Arial" w:eastAsia="Arial" w:hAnsi="Arial"/>
                <w:w w:val="99"/>
                <w:sz w:val="24"/>
              </w:rPr>
              <w:t>desarmadores</w:t>
            </w:r>
          </w:p>
        </w:tc>
        <w:tc>
          <w:tcPr>
            <w:tcW w:w="1280" w:type="dxa"/>
            <w:gridSpan w:val="2"/>
            <w:tcBorders>
              <w:right w:val="single" w:sz="8" w:space="0" w:color="auto"/>
            </w:tcBorders>
            <w:shd w:val="clear" w:color="auto" w:fill="auto"/>
            <w:vAlign w:val="bottom"/>
          </w:tcPr>
          <w:p w:rsidR="008A169B" w:rsidRDefault="008A169B" w:rsidP="008A169B">
            <w:pPr>
              <w:spacing w:line="260" w:lineRule="exact"/>
              <w:ind w:right="640"/>
              <w:jc w:val="right"/>
              <w:rPr>
                <w:rFonts w:ascii="Arial" w:eastAsia="Arial" w:hAnsi="Arial"/>
                <w:sz w:val="24"/>
              </w:rPr>
            </w:pPr>
            <w:r>
              <w:rPr>
                <w:rFonts w:ascii="Arial" w:eastAsia="Arial" w:hAnsi="Arial"/>
                <w:sz w:val="24"/>
              </w:rPr>
              <w:t>6</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276"/>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shd w:val="clear" w:color="auto" w:fill="auto"/>
            <w:vAlign w:val="bottom"/>
          </w:tcPr>
          <w:p w:rsidR="008A169B" w:rsidRDefault="008A169B" w:rsidP="008A169B">
            <w:pPr>
              <w:spacing w:line="0" w:lineRule="atLeast"/>
              <w:ind w:left="360"/>
              <w:rPr>
                <w:rFonts w:ascii="Arial" w:eastAsia="Arial" w:hAnsi="Arial"/>
                <w:sz w:val="24"/>
              </w:rPr>
            </w:pPr>
            <w:r>
              <w:rPr>
                <w:rFonts w:ascii="Arial" w:eastAsia="Arial" w:hAnsi="Arial"/>
                <w:sz w:val="24"/>
              </w:rPr>
              <w:t>de estrella</w:t>
            </w:r>
          </w:p>
        </w:tc>
        <w:tc>
          <w:tcPr>
            <w:tcW w:w="92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68"/>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2520" w:type="dxa"/>
            <w:gridSpan w:val="3"/>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7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r>
      <w:tr w:rsidR="008A169B" w:rsidTr="008A169B">
        <w:trPr>
          <w:trHeight w:val="261"/>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0" w:lineRule="exact"/>
              <w:ind w:right="220"/>
              <w:jc w:val="right"/>
              <w:rPr>
                <w:rFonts w:ascii="Arial" w:eastAsia="Arial" w:hAnsi="Arial"/>
                <w:b/>
                <w:sz w:val="24"/>
              </w:rPr>
            </w:pPr>
            <w:r>
              <w:rPr>
                <w:rFonts w:ascii="Arial" w:eastAsia="Arial" w:hAnsi="Arial"/>
                <w:b/>
                <w:sz w:val="24"/>
              </w:rPr>
              <w:t>21</w:t>
            </w:r>
          </w:p>
        </w:tc>
        <w:tc>
          <w:tcPr>
            <w:tcW w:w="2520" w:type="dxa"/>
            <w:gridSpan w:val="3"/>
            <w:shd w:val="clear" w:color="auto" w:fill="auto"/>
            <w:vAlign w:val="bottom"/>
          </w:tcPr>
          <w:p w:rsidR="008A169B" w:rsidRDefault="008A169B" w:rsidP="008A169B">
            <w:pPr>
              <w:spacing w:line="260" w:lineRule="exact"/>
              <w:ind w:left="360"/>
              <w:rPr>
                <w:rFonts w:ascii="Arial" w:eastAsia="Arial" w:hAnsi="Arial"/>
                <w:sz w:val="24"/>
              </w:rPr>
            </w:pPr>
            <w:r>
              <w:rPr>
                <w:rFonts w:ascii="Arial" w:eastAsia="Arial" w:hAnsi="Arial"/>
                <w:sz w:val="24"/>
              </w:rPr>
              <w:t>Taladro recargable</w:t>
            </w: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280" w:type="dxa"/>
            <w:gridSpan w:val="2"/>
            <w:tcBorders>
              <w:right w:val="single" w:sz="8" w:space="0" w:color="auto"/>
            </w:tcBorders>
            <w:shd w:val="clear" w:color="auto" w:fill="auto"/>
            <w:vAlign w:val="bottom"/>
          </w:tcPr>
          <w:p w:rsidR="008A169B" w:rsidRDefault="008A169B" w:rsidP="008A169B">
            <w:pPr>
              <w:spacing w:line="260" w:lineRule="exact"/>
              <w:ind w:right="640"/>
              <w:jc w:val="right"/>
              <w:rPr>
                <w:rFonts w:ascii="Arial" w:eastAsia="Arial" w:hAnsi="Arial"/>
                <w:sz w:val="24"/>
              </w:rPr>
            </w:pPr>
            <w:r>
              <w:rPr>
                <w:rFonts w:ascii="Arial" w:eastAsia="Arial" w:hAnsi="Arial"/>
                <w:sz w:val="24"/>
              </w:rPr>
              <w:t>3</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442"/>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260" w:type="dxa"/>
            <w:gridSpan w:val="4"/>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63"/>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2" w:lineRule="exact"/>
              <w:ind w:right="220"/>
              <w:jc w:val="right"/>
              <w:rPr>
                <w:rFonts w:ascii="Arial" w:eastAsia="Arial" w:hAnsi="Arial"/>
                <w:b/>
                <w:sz w:val="24"/>
              </w:rPr>
            </w:pPr>
            <w:r>
              <w:rPr>
                <w:rFonts w:ascii="Arial" w:eastAsia="Arial" w:hAnsi="Arial"/>
                <w:b/>
                <w:sz w:val="24"/>
              </w:rPr>
              <w:t>22</w:t>
            </w:r>
          </w:p>
        </w:tc>
        <w:tc>
          <w:tcPr>
            <w:tcW w:w="3260" w:type="dxa"/>
            <w:gridSpan w:val="4"/>
            <w:tcBorders>
              <w:right w:val="single" w:sz="8" w:space="0" w:color="auto"/>
            </w:tcBorders>
            <w:shd w:val="clear" w:color="auto" w:fill="auto"/>
            <w:vAlign w:val="bottom"/>
          </w:tcPr>
          <w:p w:rsidR="008A169B" w:rsidRDefault="008A169B" w:rsidP="008A169B">
            <w:pPr>
              <w:spacing w:line="262" w:lineRule="exact"/>
              <w:ind w:left="360"/>
              <w:rPr>
                <w:rFonts w:ascii="Arial" w:eastAsia="Arial" w:hAnsi="Arial"/>
                <w:sz w:val="24"/>
              </w:rPr>
            </w:pPr>
            <w:r>
              <w:rPr>
                <w:rFonts w:ascii="Arial" w:eastAsia="Arial" w:hAnsi="Arial"/>
                <w:sz w:val="24"/>
              </w:rPr>
              <w:t>Llave de pico aislada 12”</w:t>
            </w:r>
          </w:p>
        </w:tc>
        <w:tc>
          <w:tcPr>
            <w:tcW w:w="1280" w:type="dxa"/>
            <w:gridSpan w:val="2"/>
            <w:tcBorders>
              <w:right w:val="single" w:sz="8" w:space="0" w:color="auto"/>
            </w:tcBorders>
            <w:shd w:val="clear" w:color="auto" w:fill="auto"/>
            <w:vAlign w:val="bottom"/>
          </w:tcPr>
          <w:p w:rsidR="008A169B" w:rsidRDefault="008A169B" w:rsidP="008A169B">
            <w:pPr>
              <w:spacing w:line="262" w:lineRule="exact"/>
              <w:ind w:right="640"/>
              <w:jc w:val="right"/>
              <w:rPr>
                <w:rFonts w:ascii="Arial" w:eastAsia="Arial" w:hAnsi="Arial"/>
                <w:sz w:val="24"/>
              </w:rPr>
            </w:pPr>
            <w:r>
              <w:rPr>
                <w:rFonts w:ascii="Arial" w:eastAsia="Arial" w:hAnsi="Arial"/>
                <w:sz w:val="24"/>
              </w:rPr>
              <w:t>3</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442"/>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3260" w:type="dxa"/>
            <w:gridSpan w:val="4"/>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60"/>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0" w:lineRule="exact"/>
              <w:ind w:right="220"/>
              <w:jc w:val="right"/>
              <w:rPr>
                <w:rFonts w:ascii="Arial" w:eastAsia="Arial" w:hAnsi="Arial"/>
                <w:b/>
                <w:sz w:val="24"/>
              </w:rPr>
            </w:pPr>
            <w:r>
              <w:rPr>
                <w:rFonts w:ascii="Arial" w:eastAsia="Arial" w:hAnsi="Arial"/>
                <w:b/>
                <w:sz w:val="24"/>
              </w:rPr>
              <w:t>23</w:t>
            </w:r>
          </w:p>
        </w:tc>
        <w:tc>
          <w:tcPr>
            <w:tcW w:w="3260" w:type="dxa"/>
            <w:gridSpan w:val="4"/>
            <w:tcBorders>
              <w:right w:val="single" w:sz="8" w:space="0" w:color="auto"/>
            </w:tcBorders>
            <w:shd w:val="clear" w:color="auto" w:fill="auto"/>
            <w:vAlign w:val="bottom"/>
          </w:tcPr>
          <w:p w:rsidR="008A169B" w:rsidRDefault="008A169B" w:rsidP="008A169B">
            <w:pPr>
              <w:spacing w:line="260" w:lineRule="exact"/>
              <w:ind w:left="360"/>
              <w:rPr>
                <w:rFonts w:ascii="Arial" w:eastAsia="Arial" w:hAnsi="Arial"/>
                <w:sz w:val="24"/>
              </w:rPr>
            </w:pPr>
            <w:r>
              <w:rPr>
                <w:rFonts w:ascii="Arial" w:eastAsia="Arial" w:hAnsi="Arial"/>
                <w:sz w:val="24"/>
              </w:rPr>
              <w:t>Juego  de  llaves  boca  –</w:t>
            </w:r>
          </w:p>
        </w:tc>
        <w:tc>
          <w:tcPr>
            <w:tcW w:w="1280" w:type="dxa"/>
            <w:gridSpan w:val="2"/>
            <w:tcBorders>
              <w:right w:val="single" w:sz="8" w:space="0" w:color="auto"/>
            </w:tcBorders>
            <w:shd w:val="clear" w:color="auto" w:fill="auto"/>
            <w:vAlign w:val="bottom"/>
          </w:tcPr>
          <w:p w:rsidR="008A169B" w:rsidRDefault="008A169B" w:rsidP="008A169B">
            <w:pPr>
              <w:spacing w:line="260" w:lineRule="exact"/>
              <w:ind w:right="640"/>
              <w:jc w:val="right"/>
              <w:rPr>
                <w:rFonts w:ascii="Arial" w:eastAsia="Arial" w:hAnsi="Arial"/>
                <w:sz w:val="24"/>
              </w:rPr>
            </w:pPr>
            <w:r>
              <w:rPr>
                <w:rFonts w:ascii="Arial" w:eastAsia="Arial" w:hAnsi="Arial"/>
                <w:sz w:val="24"/>
              </w:rPr>
              <w:t>3</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276"/>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shd w:val="clear" w:color="auto" w:fill="auto"/>
            <w:vAlign w:val="bottom"/>
          </w:tcPr>
          <w:p w:rsidR="008A169B" w:rsidRDefault="008A169B" w:rsidP="008A169B">
            <w:pPr>
              <w:spacing w:line="0" w:lineRule="atLeast"/>
              <w:ind w:left="360"/>
              <w:rPr>
                <w:rFonts w:ascii="Arial" w:eastAsia="Arial" w:hAnsi="Arial"/>
                <w:sz w:val="24"/>
              </w:rPr>
            </w:pPr>
            <w:r>
              <w:rPr>
                <w:rFonts w:ascii="Arial" w:eastAsia="Arial" w:hAnsi="Arial"/>
                <w:sz w:val="24"/>
              </w:rPr>
              <w:t>corona</w:t>
            </w:r>
          </w:p>
        </w:tc>
        <w:tc>
          <w:tcPr>
            <w:tcW w:w="92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68"/>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600" w:type="dxa"/>
            <w:gridSpan w:val="2"/>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7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r>
      <w:tr w:rsidR="008A169B" w:rsidTr="008A169B">
        <w:trPr>
          <w:trHeight w:val="260"/>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0" w:lineRule="exact"/>
              <w:ind w:right="220"/>
              <w:jc w:val="right"/>
              <w:rPr>
                <w:rFonts w:ascii="Arial" w:eastAsia="Arial" w:hAnsi="Arial"/>
                <w:b/>
                <w:sz w:val="24"/>
              </w:rPr>
            </w:pPr>
            <w:r>
              <w:rPr>
                <w:rFonts w:ascii="Arial" w:eastAsia="Arial" w:hAnsi="Arial"/>
                <w:b/>
                <w:sz w:val="24"/>
              </w:rPr>
              <w:t>24</w:t>
            </w:r>
          </w:p>
        </w:tc>
        <w:tc>
          <w:tcPr>
            <w:tcW w:w="1600" w:type="dxa"/>
            <w:gridSpan w:val="2"/>
            <w:shd w:val="clear" w:color="auto" w:fill="auto"/>
            <w:vAlign w:val="bottom"/>
          </w:tcPr>
          <w:p w:rsidR="008A169B" w:rsidRDefault="008A169B" w:rsidP="008A169B">
            <w:pPr>
              <w:spacing w:line="260" w:lineRule="exact"/>
              <w:ind w:left="360"/>
              <w:rPr>
                <w:rFonts w:ascii="Arial" w:eastAsia="Arial" w:hAnsi="Arial"/>
                <w:sz w:val="24"/>
              </w:rPr>
            </w:pPr>
            <w:r>
              <w:rPr>
                <w:rFonts w:ascii="Arial" w:eastAsia="Arial" w:hAnsi="Arial"/>
                <w:sz w:val="24"/>
              </w:rPr>
              <w:t>Juego</w:t>
            </w:r>
          </w:p>
        </w:tc>
        <w:tc>
          <w:tcPr>
            <w:tcW w:w="920" w:type="dxa"/>
            <w:shd w:val="clear" w:color="auto" w:fill="auto"/>
            <w:vAlign w:val="bottom"/>
          </w:tcPr>
          <w:p w:rsidR="008A169B" w:rsidRDefault="008A169B" w:rsidP="008A169B">
            <w:pPr>
              <w:spacing w:line="260" w:lineRule="exact"/>
              <w:ind w:left="40"/>
              <w:rPr>
                <w:rFonts w:ascii="Arial" w:eastAsia="Arial" w:hAnsi="Arial"/>
                <w:sz w:val="24"/>
              </w:rPr>
            </w:pPr>
            <w:r>
              <w:rPr>
                <w:rFonts w:ascii="Arial" w:eastAsia="Arial" w:hAnsi="Arial"/>
                <w:sz w:val="24"/>
              </w:rPr>
              <w:t>de</w:t>
            </w:r>
          </w:p>
        </w:tc>
        <w:tc>
          <w:tcPr>
            <w:tcW w:w="740" w:type="dxa"/>
            <w:tcBorders>
              <w:right w:val="single" w:sz="8" w:space="0" w:color="auto"/>
            </w:tcBorders>
            <w:shd w:val="clear" w:color="auto" w:fill="auto"/>
            <w:vAlign w:val="bottom"/>
          </w:tcPr>
          <w:p w:rsidR="008A169B" w:rsidRDefault="008A169B" w:rsidP="008A169B">
            <w:pPr>
              <w:spacing w:line="260" w:lineRule="exact"/>
              <w:jc w:val="right"/>
              <w:rPr>
                <w:rFonts w:ascii="Arial" w:eastAsia="Arial" w:hAnsi="Arial"/>
                <w:w w:val="97"/>
                <w:sz w:val="24"/>
              </w:rPr>
            </w:pPr>
            <w:r>
              <w:rPr>
                <w:rFonts w:ascii="Arial" w:eastAsia="Arial" w:hAnsi="Arial"/>
                <w:w w:val="97"/>
                <w:sz w:val="24"/>
              </w:rPr>
              <w:t>llaves</w:t>
            </w:r>
          </w:p>
        </w:tc>
        <w:tc>
          <w:tcPr>
            <w:tcW w:w="1280" w:type="dxa"/>
            <w:gridSpan w:val="2"/>
            <w:tcBorders>
              <w:right w:val="single" w:sz="8" w:space="0" w:color="auto"/>
            </w:tcBorders>
            <w:shd w:val="clear" w:color="auto" w:fill="auto"/>
            <w:vAlign w:val="bottom"/>
          </w:tcPr>
          <w:p w:rsidR="008A169B" w:rsidRDefault="008A169B" w:rsidP="008A169B">
            <w:pPr>
              <w:spacing w:line="260" w:lineRule="exact"/>
              <w:ind w:right="640"/>
              <w:jc w:val="right"/>
              <w:rPr>
                <w:rFonts w:ascii="Arial" w:eastAsia="Arial" w:hAnsi="Arial"/>
                <w:sz w:val="24"/>
              </w:rPr>
            </w:pPr>
            <w:r>
              <w:rPr>
                <w:rFonts w:ascii="Arial" w:eastAsia="Arial" w:hAnsi="Arial"/>
                <w:sz w:val="24"/>
              </w:rPr>
              <w:t>3</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276"/>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shd w:val="clear" w:color="auto" w:fill="auto"/>
            <w:vAlign w:val="bottom"/>
          </w:tcPr>
          <w:p w:rsidR="008A169B" w:rsidRDefault="008A169B" w:rsidP="008A169B">
            <w:pPr>
              <w:spacing w:line="0" w:lineRule="atLeast"/>
              <w:ind w:left="360"/>
              <w:rPr>
                <w:rFonts w:ascii="Arial" w:eastAsia="Arial" w:hAnsi="Arial"/>
                <w:w w:val="99"/>
                <w:sz w:val="24"/>
              </w:rPr>
            </w:pPr>
            <w:proofErr w:type="spellStart"/>
            <w:r>
              <w:rPr>
                <w:rFonts w:ascii="Arial" w:eastAsia="Arial" w:hAnsi="Arial"/>
                <w:w w:val="99"/>
                <w:sz w:val="24"/>
              </w:rPr>
              <w:t>exagonales</w:t>
            </w:r>
            <w:proofErr w:type="spellEnd"/>
          </w:p>
        </w:tc>
        <w:tc>
          <w:tcPr>
            <w:tcW w:w="920" w:type="dxa"/>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166"/>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600" w:type="dxa"/>
            <w:gridSpan w:val="2"/>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7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4"/>
              </w:rPr>
            </w:pPr>
          </w:p>
        </w:tc>
      </w:tr>
      <w:tr w:rsidR="008A169B" w:rsidTr="008A169B">
        <w:trPr>
          <w:trHeight w:val="263"/>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2" w:lineRule="exact"/>
              <w:ind w:right="220"/>
              <w:jc w:val="right"/>
              <w:rPr>
                <w:rFonts w:ascii="Arial" w:eastAsia="Arial" w:hAnsi="Arial"/>
                <w:b/>
                <w:sz w:val="24"/>
              </w:rPr>
            </w:pPr>
            <w:r>
              <w:rPr>
                <w:rFonts w:ascii="Arial" w:eastAsia="Arial" w:hAnsi="Arial"/>
                <w:b/>
                <w:sz w:val="24"/>
              </w:rPr>
              <w:t>25</w:t>
            </w:r>
          </w:p>
        </w:tc>
        <w:tc>
          <w:tcPr>
            <w:tcW w:w="1600" w:type="dxa"/>
            <w:gridSpan w:val="2"/>
            <w:shd w:val="clear" w:color="auto" w:fill="auto"/>
            <w:vAlign w:val="bottom"/>
          </w:tcPr>
          <w:p w:rsidR="008A169B" w:rsidRDefault="008A169B" w:rsidP="008A169B">
            <w:pPr>
              <w:spacing w:line="262" w:lineRule="exact"/>
              <w:ind w:left="360"/>
              <w:rPr>
                <w:rFonts w:ascii="Arial" w:eastAsia="Arial" w:hAnsi="Arial"/>
                <w:sz w:val="24"/>
              </w:rPr>
            </w:pPr>
            <w:r>
              <w:rPr>
                <w:rFonts w:ascii="Arial" w:eastAsia="Arial" w:hAnsi="Arial"/>
                <w:sz w:val="24"/>
              </w:rPr>
              <w:t>Martillo</w:t>
            </w:r>
          </w:p>
        </w:tc>
        <w:tc>
          <w:tcPr>
            <w:tcW w:w="92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280" w:type="dxa"/>
            <w:gridSpan w:val="2"/>
            <w:tcBorders>
              <w:right w:val="single" w:sz="8" w:space="0" w:color="auto"/>
            </w:tcBorders>
            <w:shd w:val="clear" w:color="auto" w:fill="auto"/>
            <w:vAlign w:val="bottom"/>
          </w:tcPr>
          <w:p w:rsidR="008A169B" w:rsidRDefault="008A169B" w:rsidP="008A169B">
            <w:pPr>
              <w:spacing w:line="262" w:lineRule="exact"/>
              <w:ind w:right="640"/>
              <w:jc w:val="right"/>
              <w:rPr>
                <w:rFonts w:ascii="Arial" w:eastAsia="Arial" w:hAnsi="Arial"/>
                <w:sz w:val="24"/>
              </w:rPr>
            </w:pPr>
            <w:r>
              <w:rPr>
                <w:rFonts w:ascii="Arial" w:eastAsia="Arial" w:hAnsi="Arial"/>
                <w:sz w:val="24"/>
              </w:rPr>
              <w:t>3</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442"/>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92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60"/>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0" w:lineRule="exact"/>
              <w:ind w:right="220"/>
              <w:jc w:val="right"/>
              <w:rPr>
                <w:rFonts w:ascii="Arial" w:eastAsia="Arial" w:hAnsi="Arial"/>
                <w:b/>
                <w:sz w:val="24"/>
              </w:rPr>
            </w:pPr>
            <w:r>
              <w:rPr>
                <w:rFonts w:ascii="Arial" w:eastAsia="Arial" w:hAnsi="Arial"/>
                <w:b/>
                <w:sz w:val="24"/>
              </w:rPr>
              <w:t>26</w:t>
            </w:r>
          </w:p>
        </w:tc>
        <w:tc>
          <w:tcPr>
            <w:tcW w:w="1600" w:type="dxa"/>
            <w:gridSpan w:val="2"/>
            <w:shd w:val="clear" w:color="auto" w:fill="auto"/>
            <w:vAlign w:val="bottom"/>
          </w:tcPr>
          <w:p w:rsidR="008A169B" w:rsidRDefault="008A169B" w:rsidP="008A169B">
            <w:pPr>
              <w:spacing w:line="260" w:lineRule="exact"/>
              <w:ind w:left="360"/>
              <w:rPr>
                <w:rFonts w:ascii="Arial" w:eastAsia="Arial" w:hAnsi="Arial"/>
                <w:sz w:val="24"/>
              </w:rPr>
            </w:pPr>
            <w:r>
              <w:rPr>
                <w:rFonts w:ascii="Arial" w:eastAsia="Arial" w:hAnsi="Arial"/>
                <w:sz w:val="24"/>
              </w:rPr>
              <w:t>Multímetro</w:t>
            </w:r>
          </w:p>
        </w:tc>
        <w:tc>
          <w:tcPr>
            <w:tcW w:w="92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280" w:type="dxa"/>
            <w:gridSpan w:val="2"/>
            <w:tcBorders>
              <w:right w:val="single" w:sz="8" w:space="0" w:color="auto"/>
            </w:tcBorders>
            <w:shd w:val="clear" w:color="auto" w:fill="auto"/>
            <w:vAlign w:val="bottom"/>
          </w:tcPr>
          <w:p w:rsidR="008A169B" w:rsidRDefault="008A169B" w:rsidP="008A169B">
            <w:pPr>
              <w:spacing w:line="260" w:lineRule="exact"/>
              <w:ind w:right="640"/>
              <w:jc w:val="right"/>
              <w:rPr>
                <w:rFonts w:ascii="Arial" w:eastAsia="Arial" w:hAnsi="Arial"/>
                <w:sz w:val="24"/>
              </w:rPr>
            </w:pPr>
            <w:r>
              <w:rPr>
                <w:rFonts w:ascii="Arial" w:eastAsia="Arial" w:hAnsi="Arial"/>
                <w:sz w:val="24"/>
              </w:rPr>
              <w:t>3</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444"/>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2520" w:type="dxa"/>
            <w:gridSpan w:val="3"/>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60"/>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0" w:lineRule="exact"/>
              <w:ind w:right="220"/>
              <w:jc w:val="right"/>
              <w:rPr>
                <w:rFonts w:ascii="Arial" w:eastAsia="Arial" w:hAnsi="Arial"/>
                <w:b/>
                <w:sz w:val="24"/>
              </w:rPr>
            </w:pPr>
            <w:r>
              <w:rPr>
                <w:rFonts w:ascii="Arial" w:eastAsia="Arial" w:hAnsi="Arial"/>
                <w:b/>
                <w:sz w:val="24"/>
              </w:rPr>
              <w:t>27</w:t>
            </w:r>
          </w:p>
        </w:tc>
        <w:tc>
          <w:tcPr>
            <w:tcW w:w="2520" w:type="dxa"/>
            <w:gridSpan w:val="3"/>
            <w:shd w:val="clear" w:color="auto" w:fill="auto"/>
            <w:vAlign w:val="bottom"/>
          </w:tcPr>
          <w:p w:rsidR="008A169B" w:rsidRDefault="008A169B" w:rsidP="008A169B">
            <w:pPr>
              <w:spacing w:line="260" w:lineRule="exact"/>
              <w:ind w:left="360"/>
              <w:rPr>
                <w:rFonts w:ascii="Arial" w:eastAsia="Arial" w:hAnsi="Arial"/>
                <w:w w:val="99"/>
                <w:sz w:val="24"/>
              </w:rPr>
            </w:pPr>
            <w:r>
              <w:rPr>
                <w:rFonts w:ascii="Arial" w:eastAsia="Arial" w:hAnsi="Arial"/>
                <w:w w:val="99"/>
                <w:sz w:val="24"/>
              </w:rPr>
              <w:t xml:space="preserve">Flexómetro (50 </w:t>
            </w:r>
            <w:proofErr w:type="spellStart"/>
            <w:r>
              <w:rPr>
                <w:rFonts w:ascii="Arial" w:eastAsia="Arial" w:hAnsi="Arial"/>
                <w:w w:val="99"/>
                <w:sz w:val="24"/>
              </w:rPr>
              <w:t>mts</w:t>
            </w:r>
            <w:proofErr w:type="spellEnd"/>
            <w:r>
              <w:rPr>
                <w:rFonts w:ascii="Arial" w:eastAsia="Arial" w:hAnsi="Arial"/>
                <w:w w:val="99"/>
                <w:sz w:val="24"/>
              </w:rPr>
              <w:t>)</w:t>
            </w: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280" w:type="dxa"/>
            <w:gridSpan w:val="2"/>
            <w:tcBorders>
              <w:right w:val="single" w:sz="8" w:space="0" w:color="auto"/>
            </w:tcBorders>
            <w:shd w:val="clear" w:color="auto" w:fill="auto"/>
            <w:vAlign w:val="bottom"/>
          </w:tcPr>
          <w:p w:rsidR="008A169B" w:rsidRDefault="008A169B" w:rsidP="008A169B">
            <w:pPr>
              <w:spacing w:line="260" w:lineRule="exact"/>
              <w:ind w:right="640"/>
              <w:jc w:val="right"/>
              <w:rPr>
                <w:rFonts w:ascii="Arial" w:eastAsia="Arial" w:hAnsi="Arial"/>
                <w:sz w:val="24"/>
              </w:rPr>
            </w:pPr>
            <w:r>
              <w:rPr>
                <w:rFonts w:ascii="Arial" w:eastAsia="Arial" w:hAnsi="Arial"/>
                <w:sz w:val="24"/>
              </w:rPr>
              <w:t>3</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442"/>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92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r w:rsidR="008A169B" w:rsidTr="008A169B">
        <w:trPr>
          <w:trHeight w:val="263"/>
        </w:trPr>
        <w:tc>
          <w:tcPr>
            <w:tcW w:w="920" w:type="dxa"/>
            <w:gridSpan w:val="2"/>
            <w:tcBorders>
              <w:left w:val="single" w:sz="8" w:space="0" w:color="auto"/>
              <w:right w:val="single" w:sz="8" w:space="0" w:color="auto"/>
            </w:tcBorders>
            <w:shd w:val="clear" w:color="auto" w:fill="auto"/>
            <w:vAlign w:val="bottom"/>
          </w:tcPr>
          <w:p w:rsidR="008A169B" w:rsidRDefault="008A169B" w:rsidP="008A169B">
            <w:pPr>
              <w:spacing w:line="262" w:lineRule="exact"/>
              <w:ind w:right="220"/>
              <w:jc w:val="right"/>
              <w:rPr>
                <w:rFonts w:ascii="Arial" w:eastAsia="Arial" w:hAnsi="Arial"/>
                <w:b/>
                <w:sz w:val="24"/>
              </w:rPr>
            </w:pPr>
            <w:r>
              <w:rPr>
                <w:rFonts w:ascii="Arial" w:eastAsia="Arial" w:hAnsi="Arial"/>
                <w:b/>
                <w:sz w:val="24"/>
              </w:rPr>
              <w:t>28</w:t>
            </w:r>
          </w:p>
        </w:tc>
        <w:tc>
          <w:tcPr>
            <w:tcW w:w="1600" w:type="dxa"/>
            <w:gridSpan w:val="2"/>
            <w:shd w:val="clear" w:color="auto" w:fill="auto"/>
            <w:vAlign w:val="bottom"/>
          </w:tcPr>
          <w:p w:rsidR="008A169B" w:rsidRDefault="008A169B" w:rsidP="008A169B">
            <w:pPr>
              <w:spacing w:line="262" w:lineRule="exact"/>
              <w:ind w:left="360"/>
              <w:rPr>
                <w:rFonts w:ascii="Arial" w:eastAsia="Arial" w:hAnsi="Arial"/>
                <w:sz w:val="24"/>
              </w:rPr>
            </w:pPr>
            <w:r>
              <w:rPr>
                <w:rFonts w:ascii="Arial" w:eastAsia="Arial" w:hAnsi="Arial"/>
                <w:sz w:val="24"/>
              </w:rPr>
              <w:t>Pértiga</w:t>
            </w:r>
          </w:p>
        </w:tc>
        <w:tc>
          <w:tcPr>
            <w:tcW w:w="920" w:type="dxa"/>
            <w:shd w:val="clear" w:color="auto" w:fill="auto"/>
            <w:vAlign w:val="bottom"/>
          </w:tcPr>
          <w:p w:rsidR="008A169B" w:rsidRDefault="008A169B" w:rsidP="008A169B">
            <w:pPr>
              <w:spacing w:line="0" w:lineRule="atLeast"/>
              <w:rPr>
                <w:rFonts w:ascii="Times New Roman" w:eastAsia="Times New Roman" w:hAnsi="Times New Roman"/>
              </w:rPr>
            </w:pPr>
          </w:p>
        </w:tc>
        <w:tc>
          <w:tcPr>
            <w:tcW w:w="74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280" w:type="dxa"/>
            <w:gridSpan w:val="2"/>
            <w:tcBorders>
              <w:right w:val="single" w:sz="8" w:space="0" w:color="auto"/>
            </w:tcBorders>
            <w:shd w:val="clear" w:color="auto" w:fill="auto"/>
            <w:vAlign w:val="bottom"/>
          </w:tcPr>
          <w:p w:rsidR="008A169B" w:rsidRDefault="008A169B" w:rsidP="008A169B">
            <w:pPr>
              <w:spacing w:line="262" w:lineRule="exact"/>
              <w:ind w:right="640"/>
              <w:jc w:val="right"/>
              <w:rPr>
                <w:rFonts w:ascii="Arial" w:eastAsia="Arial" w:hAnsi="Arial"/>
                <w:sz w:val="24"/>
              </w:rPr>
            </w:pPr>
            <w:r>
              <w:rPr>
                <w:rFonts w:ascii="Arial" w:eastAsia="Arial" w:hAnsi="Arial"/>
                <w:sz w:val="24"/>
              </w:rPr>
              <w:t>3</w:t>
            </w:r>
          </w:p>
        </w:tc>
        <w:tc>
          <w:tcPr>
            <w:tcW w:w="1500" w:type="dxa"/>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c>
          <w:tcPr>
            <w:tcW w:w="1940" w:type="dxa"/>
            <w:gridSpan w:val="3"/>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rPr>
            </w:pPr>
          </w:p>
        </w:tc>
      </w:tr>
      <w:tr w:rsidR="008A169B" w:rsidTr="008A169B">
        <w:trPr>
          <w:trHeight w:val="442"/>
        </w:trPr>
        <w:tc>
          <w:tcPr>
            <w:tcW w:w="92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600" w:type="dxa"/>
            <w:gridSpan w:val="2"/>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920" w:type="dxa"/>
            <w:tcBorders>
              <w:bottom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280" w:type="dxa"/>
            <w:gridSpan w:val="2"/>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c>
          <w:tcPr>
            <w:tcW w:w="1940" w:type="dxa"/>
            <w:gridSpan w:val="3"/>
            <w:tcBorders>
              <w:bottom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24"/>
              </w:rPr>
            </w:pPr>
          </w:p>
        </w:tc>
      </w:tr>
    </w:tbl>
    <w:p w:rsidR="008A169B" w:rsidRPr="008A169B" w:rsidRDefault="008A169B" w:rsidP="008A169B">
      <w:pPr>
        <w:pStyle w:val="Prrafodelista"/>
        <w:spacing w:line="282" w:lineRule="exact"/>
        <w:rPr>
          <w:rFonts w:ascii="Times New Roman" w:eastAsia="Times New Roman" w:hAnsi="Times New Roman"/>
        </w:rPr>
      </w:pPr>
    </w:p>
    <w:p w:rsidR="008A169B" w:rsidRPr="008A169B" w:rsidRDefault="008A169B" w:rsidP="008A169B">
      <w:pPr>
        <w:pStyle w:val="Prrafodelista"/>
        <w:spacing w:line="251" w:lineRule="auto"/>
        <w:rPr>
          <w:rFonts w:ascii="Arial" w:eastAsia="Arial" w:hAnsi="Arial"/>
          <w:sz w:val="23"/>
        </w:rPr>
      </w:pPr>
      <w:r w:rsidRPr="008A169B">
        <w:rPr>
          <w:rFonts w:ascii="Arial" w:eastAsia="Arial" w:hAnsi="Arial"/>
          <w:b/>
          <w:sz w:val="23"/>
        </w:rPr>
        <w:t>Equipo mínimo de protección del personal</w:t>
      </w:r>
      <w:r w:rsidRPr="008A169B">
        <w:rPr>
          <w:rFonts w:ascii="Arial" w:eastAsia="Arial" w:hAnsi="Arial"/>
          <w:sz w:val="23"/>
        </w:rPr>
        <w:t>: El contratista deberá</w:t>
      </w:r>
      <w:r w:rsidRPr="008A169B">
        <w:rPr>
          <w:rFonts w:ascii="Arial" w:eastAsia="Arial" w:hAnsi="Arial"/>
          <w:b/>
          <w:sz w:val="23"/>
        </w:rPr>
        <w:t xml:space="preserve"> </w:t>
      </w:r>
      <w:r w:rsidRPr="008A169B">
        <w:rPr>
          <w:rFonts w:ascii="Arial" w:eastAsia="Arial" w:hAnsi="Arial"/>
          <w:sz w:val="23"/>
        </w:rPr>
        <w:t>proporcionar a todo su personal el respectivo equipo de protección personal:</w:t>
      </w:r>
    </w:p>
    <w:p w:rsidR="008A169B" w:rsidRPr="008A169B" w:rsidRDefault="008A169B" w:rsidP="008A169B">
      <w:pPr>
        <w:spacing w:line="249"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60"/>
        <w:gridCol w:w="1280"/>
        <w:gridCol w:w="60"/>
        <w:gridCol w:w="5360"/>
        <w:gridCol w:w="60"/>
        <w:gridCol w:w="1680"/>
        <w:gridCol w:w="60"/>
      </w:tblGrid>
      <w:tr w:rsidR="008A169B" w:rsidTr="008A169B">
        <w:trPr>
          <w:gridAfter w:val="1"/>
          <w:wAfter w:w="60" w:type="dxa"/>
          <w:trHeight w:val="298"/>
        </w:trPr>
        <w:tc>
          <w:tcPr>
            <w:tcW w:w="1340" w:type="dxa"/>
            <w:gridSpan w:val="2"/>
            <w:tcBorders>
              <w:top w:val="single" w:sz="8" w:space="0" w:color="auto"/>
              <w:left w:val="single" w:sz="8" w:space="0" w:color="auto"/>
              <w:right w:val="single" w:sz="8" w:space="0" w:color="auto"/>
            </w:tcBorders>
            <w:shd w:val="clear" w:color="auto" w:fill="auto"/>
            <w:vAlign w:val="bottom"/>
          </w:tcPr>
          <w:p w:rsidR="008A169B" w:rsidRDefault="008A169B" w:rsidP="008A169B">
            <w:pPr>
              <w:spacing w:line="0" w:lineRule="atLeast"/>
              <w:jc w:val="center"/>
              <w:rPr>
                <w:rFonts w:ascii="Arial" w:eastAsia="Arial" w:hAnsi="Arial"/>
                <w:b/>
                <w:w w:val="98"/>
                <w:sz w:val="24"/>
              </w:rPr>
            </w:pPr>
            <w:r>
              <w:rPr>
                <w:rFonts w:ascii="Arial" w:eastAsia="Arial" w:hAnsi="Arial"/>
                <w:b/>
                <w:w w:val="98"/>
                <w:sz w:val="24"/>
              </w:rPr>
              <w:t>No.</w:t>
            </w:r>
          </w:p>
        </w:tc>
        <w:tc>
          <w:tcPr>
            <w:tcW w:w="5420" w:type="dxa"/>
            <w:gridSpan w:val="2"/>
            <w:vMerge w:val="restart"/>
            <w:tcBorders>
              <w:top w:val="single" w:sz="8" w:space="0" w:color="auto"/>
              <w:right w:val="single" w:sz="8" w:space="0" w:color="auto"/>
            </w:tcBorders>
            <w:shd w:val="clear" w:color="auto" w:fill="auto"/>
            <w:vAlign w:val="bottom"/>
          </w:tcPr>
          <w:p w:rsidR="008A169B" w:rsidRDefault="008A169B" w:rsidP="008A169B">
            <w:pPr>
              <w:spacing w:line="0" w:lineRule="atLeast"/>
              <w:ind w:left="1380"/>
              <w:rPr>
                <w:rFonts w:ascii="Arial" w:eastAsia="Arial" w:hAnsi="Arial"/>
                <w:b/>
                <w:sz w:val="24"/>
              </w:rPr>
            </w:pPr>
            <w:r>
              <w:rPr>
                <w:rFonts w:ascii="Arial" w:eastAsia="Arial" w:hAnsi="Arial"/>
                <w:b/>
                <w:sz w:val="24"/>
              </w:rPr>
              <w:t>Descripción del equipo</w:t>
            </w:r>
          </w:p>
        </w:tc>
        <w:tc>
          <w:tcPr>
            <w:tcW w:w="1740" w:type="dxa"/>
            <w:gridSpan w:val="2"/>
            <w:tcBorders>
              <w:top w:val="single" w:sz="8" w:space="0" w:color="auto"/>
              <w:righ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No. de</w:t>
            </w:r>
          </w:p>
        </w:tc>
      </w:tr>
      <w:tr w:rsidR="008A169B" w:rsidTr="008A169B">
        <w:trPr>
          <w:gridAfter w:val="1"/>
          <w:wAfter w:w="60" w:type="dxa"/>
          <w:trHeight w:val="476"/>
        </w:trPr>
        <w:tc>
          <w:tcPr>
            <w:tcW w:w="1340" w:type="dxa"/>
            <w:gridSpan w:val="2"/>
            <w:vMerge w:val="restart"/>
            <w:tcBorders>
              <w:left w:val="single" w:sz="8" w:space="0" w:color="auto"/>
              <w:right w:val="single" w:sz="8" w:space="0" w:color="auto"/>
            </w:tcBorders>
            <w:shd w:val="clear" w:color="auto" w:fill="auto"/>
            <w:vAlign w:val="bottom"/>
          </w:tcPr>
          <w:p w:rsidR="008A169B" w:rsidRDefault="008A169B" w:rsidP="008A169B">
            <w:pPr>
              <w:spacing w:line="0" w:lineRule="atLeast"/>
              <w:jc w:val="center"/>
              <w:rPr>
                <w:rFonts w:ascii="Arial" w:eastAsia="Arial" w:hAnsi="Arial"/>
                <w:b/>
                <w:w w:val="98"/>
                <w:sz w:val="24"/>
              </w:rPr>
            </w:pPr>
            <w:r>
              <w:rPr>
                <w:rFonts w:ascii="Arial" w:eastAsia="Arial" w:hAnsi="Arial"/>
                <w:b/>
                <w:w w:val="98"/>
                <w:sz w:val="24"/>
              </w:rPr>
              <w:t>orden</w:t>
            </w:r>
          </w:p>
        </w:tc>
        <w:tc>
          <w:tcPr>
            <w:tcW w:w="5420" w:type="dxa"/>
            <w:gridSpan w:val="2"/>
            <w:vMerge/>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2"/>
              </w:rPr>
            </w:pPr>
          </w:p>
        </w:tc>
        <w:tc>
          <w:tcPr>
            <w:tcW w:w="1740" w:type="dxa"/>
            <w:gridSpan w:val="2"/>
            <w:vMerge w:val="restart"/>
            <w:tcBorders>
              <w:righ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unidades</w:t>
            </w:r>
          </w:p>
        </w:tc>
      </w:tr>
      <w:tr w:rsidR="008A169B" w:rsidTr="008A169B">
        <w:trPr>
          <w:gridAfter w:val="1"/>
          <w:wAfter w:w="60" w:type="dxa"/>
          <w:trHeight w:val="137"/>
        </w:trPr>
        <w:tc>
          <w:tcPr>
            <w:tcW w:w="1340" w:type="dxa"/>
            <w:gridSpan w:val="2"/>
            <w:vMerge/>
            <w:tcBorders>
              <w:left w:val="single" w:sz="8" w:space="0" w:color="auto"/>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5420" w:type="dxa"/>
            <w:gridSpan w:val="2"/>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c>
          <w:tcPr>
            <w:tcW w:w="1740" w:type="dxa"/>
            <w:gridSpan w:val="2"/>
            <w:vMerge/>
            <w:tcBorders>
              <w:right w:val="single" w:sz="8" w:space="0" w:color="auto"/>
            </w:tcBorders>
            <w:shd w:val="clear" w:color="auto" w:fill="auto"/>
            <w:vAlign w:val="bottom"/>
          </w:tcPr>
          <w:p w:rsidR="008A169B" w:rsidRDefault="008A169B" w:rsidP="008A169B">
            <w:pPr>
              <w:spacing w:line="0" w:lineRule="atLeast"/>
              <w:rPr>
                <w:rFonts w:ascii="Times New Roman" w:eastAsia="Times New Roman" w:hAnsi="Times New Roman"/>
                <w:sz w:val="11"/>
              </w:rPr>
            </w:pPr>
          </w:p>
        </w:tc>
      </w:tr>
      <w:tr w:rsidR="008A169B" w:rsidTr="008A169B">
        <w:trPr>
          <w:gridAfter w:val="1"/>
          <w:wAfter w:w="60" w:type="dxa"/>
          <w:trHeight w:val="22"/>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0" w:lineRule="exact"/>
              <w:rPr>
                <w:rFonts w:ascii="Times New Roman" w:eastAsia="Times New Roman" w:hAnsi="Times New Roman"/>
                <w:sz w:val="1"/>
              </w:rPr>
            </w:pP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0" w:lineRule="exact"/>
              <w:rPr>
                <w:rFonts w:ascii="Times New Roman" w:eastAsia="Times New Roman" w:hAnsi="Times New Roman"/>
                <w:sz w:val="1"/>
              </w:rPr>
            </w:pP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0" w:lineRule="exact"/>
              <w:rPr>
                <w:rFonts w:ascii="Times New Roman" w:eastAsia="Times New Roman" w:hAnsi="Times New Roman"/>
                <w:sz w:val="1"/>
              </w:rPr>
            </w:pPr>
          </w:p>
        </w:tc>
      </w:tr>
      <w:tr w:rsidR="008A169B" w:rsidTr="008A169B">
        <w:trPr>
          <w:gridAfter w:val="1"/>
          <w:wAfter w:w="60" w:type="dxa"/>
          <w:trHeight w:val="263"/>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2" w:lineRule="exact"/>
              <w:jc w:val="center"/>
              <w:rPr>
                <w:rFonts w:ascii="Arial" w:eastAsia="Arial" w:hAnsi="Arial"/>
                <w:b/>
                <w:sz w:val="24"/>
              </w:rPr>
            </w:pPr>
            <w:r>
              <w:rPr>
                <w:rFonts w:ascii="Arial" w:eastAsia="Arial" w:hAnsi="Arial"/>
                <w:b/>
                <w:sz w:val="24"/>
              </w:rPr>
              <w:t>1</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2" w:lineRule="exact"/>
              <w:ind w:left="100"/>
              <w:rPr>
                <w:rFonts w:ascii="Arial" w:eastAsia="Arial" w:hAnsi="Arial"/>
                <w:sz w:val="24"/>
              </w:rPr>
            </w:pPr>
            <w:r>
              <w:rPr>
                <w:rFonts w:ascii="Arial" w:eastAsia="Arial" w:hAnsi="Arial"/>
                <w:sz w:val="24"/>
              </w:rPr>
              <w:t>Equipo de puesta a tierra</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2" w:lineRule="exact"/>
              <w:jc w:val="center"/>
              <w:rPr>
                <w:rFonts w:ascii="Arial" w:eastAsia="Arial" w:hAnsi="Arial"/>
                <w:sz w:val="24"/>
              </w:rPr>
            </w:pPr>
            <w:r>
              <w:rPr>
                <w:rFonts w:ascii="Arial" w:eastAsia="Arial" w:hAnsi="Arial"/>
                <w:sz w:val="24"/>
              </w:rPr>
              <w:t>1</w:t>
            </w:r>
          </w:p>
        </w:tc>
      </w:tr>
      <w:tr w:rsidR="008A169B" w:rsidTr="008A169B">
        <w:trPr>
          <w:gridAfter w:val="1"/>
          <w:wAfter w:w="60" w:type="dxa"/>
          <w:trHeight w:val="266"/>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sz w:val="24"/>
              </w:rPr>
            </w:pPr>
            <w:r>
              <w:rPr>
                <w:rFonts w:ascii="Arial" w:eastAsia="Arial" w:hAnsi="Arial"/>
                <w:b/>
                <w:sz w:val="24"/>
              </w:rPr>
              <w:t>2</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Cascos de trabajo dieléctricos</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sz w:val="24"/>
              </w:rPr>
            </w:pPr>
            <w:r>
              <w:rPr>
                <w:rFonts w:ascii="Arial" w:eastAsia="Arial" w:hAnsi="Arial"/>
                <w:sz w:val="24"/>
              </w:rPr>
              <w:t>6</w:t>
            </w:r>
          </w:p>
        </w:tc>
      </w:tr>
      <w:tr w:rsidR="008A169B" w:rsidTr="008A169B">
        <w:trPr>
          <w:gridAfter w:val="1"/>
          <w:wAfter w:w="60" w:type="dxa"/>
          <w:trHeight w:val="268"/>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sz w:val="24"/>
              </w:rPr>
            </w:pPr>
            <w:r>
              <w:rPr>
                <w:rFonts w:ascii="Arial" w:eastAsia="Arial" w:hAnsi="Arial"/>
                <w:b/>
                <w:sz w:val="24"/>
              </w:rPr>
              <w:t>3</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Gafas dieléctricas</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sz w:val="24"/>
              </w:rPr>
            </w:pPr>
            <w:r>
              <w:rPr>
                <w:rFonts w:ascii="Arial" w:eastAsia="Arial" w:hAnsi="Arial"/>
                <w:sz w:val="24"/>
              </w:rPr>
              <w:t>6</w:t>
            </w:r>
          </w:p>
        </w:tc>
      </w:tr>
      <w:tr w:rsidR="008A169B" w:rsidTr="008A169B">
        <w:trPr>
          <w:gridAfter w:val="1"/>
          <w:wAfter w:w="60" w:type="dxa"/>
          <w:trHeight w:val="266"/>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sz w:val="24"/>
              </w:rPr>
            </w:pPr>
            <w:r>
              <w:rPr>
                <w:rFonts w:ascii="Arial" w:eastAsia="Arial" w:hAnsi="Arial"/>
                <w:b/>
                <w:sz w:val="24"/>
              </w:rPr>
              <w:t>4</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w w:val="99"/>
                <w:sz w:val="24"/>
              </w:rPr>
            </w:pPr>
            <w:r>
              <w:rPr>
                <w:rFonts w:ascii="Arial" w:eastAsia="Arial" w:hAnsi="Arial"/>
                <w:w w:val="99"/>
                <w:sz w:val="24"/>
              </w:rPr>
              <w:t xml:space="preserve">Chalecos </w:t>
            </w:r>
            <w:proofErr w:type="spellStart"/>
            <w:r>
              <w:rPr>
                <w:rFonts w:ascii="Arial" w:eastAsia="Arial" w:hAnsi="Arial"/>
                <w:w w:val="99"/>
                <w:sz w:val="24"/>
              </w:rPr>
              <w:t>reflectivos</w:t>
            </w:r>
            <w:proofErr w:type="spellEnd"/>
            <w:r>
              <w:rPr>
                <w:rFonts w:ascii="Arial" w:eastAsia="Arial" w:hAnsi="Arial"/>
                <w:w w:val="99"/>
                <w:sz w:val="24"/>
              </w:rPr>
              <w:t xml:space="preserve"> con el nombre del contratista</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sz w:val="24"/>
              </w:rPr>
            </w:pPr>
            <w:r>
              <w:rPr>
                <w:rFonts w:ascii="Arial" w:eastAsia="Arial" w:hAnsi="Arial"/>
                <w:sz w:val="24"/>
              </w:rPr>
              <w:t>6</w:t>
            </w:r>
          </w:p>
        </w:tc>
      </w:tr>
      <w:tr w:rsidR="008A169B" w:rsidTr="008A169B">
        <w:trPr>
          <w:gridAfter w:val="1"/>
          <w:wAfter w:w="60" w:type="dxa"/>
          <w:trHeight w:val="266"/>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sz w:val="24"/>
              </w:rPr>
            </w:pPr>
            <w:r>
              <w:rPr>
                <w:rFonts w:ascii="Arial" w:eastAsia="Arial" w:hAnsi="Arial"/>
                <w:b/>
                <w:sz w:val="24"/>
              </w:rPr>
              <w:lastRenderedPageBreak/>
              <w:t>5</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Guantes de trabajo (pares)</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sz w:val="24"/>
              </w:rPr>
            </w:pPr>
            <w:r>
              <w:rPr>
                <w:rFonts w:ascii="Arial" w:eastAsia="Arial" w:hAnsi="Arial"/>
                <w:sz w:val="24"/>
              </w:rPr>
              <w:t>6</w:t>
            </w:r>
          </w:p>
        </w:tc>
      </w:tr>
      <w:tr w:rsidR="008A169B" w:rsidTr="008A169B">
        <w:trPr>
          <w:gridAfter w:val="1"/>
          <w:wAfter w:w="60" w:type="dxa"/>
          <w:trHeight w:val="266"/>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sz w:val="24"/>
              </w:rPr>
            </w:pPr>
            <w:r>
              <w:rPr>
                <w:rFonts w:ascii="Arial" w:eastAsia="Arial" w:hAnsi="Arial"/>
                <w:b/>
                <w:sz w:val="24"/>
              </w:rPr>
              <w:t>6</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Conos de señalización</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sz w:val="24"/>
              </w:rPr>
            </w:pPr>
            <w:r>
              <w:rPr>
                <w:rFonts w:ascii="Arial" w:eastAsia="Arial" w:hAnsi="Arial"/>
                <w:sz w:val="24"/>
              </w:rPr>
              <w:t>6</w:t>
            </w:r>
          </w:p>
        </w:tc>
      </w:tr>
      <w:tr w:rsidR="008A169B" w:rsidTr="008A169B">
        <w:trPr>
          <w:gridBefore w:val="1"/>
          <w:wBefore w:w="60" w:type="dxa"/>
          <w:trHeight w:val="285"/>
        </w:trPr>
        <w:tc>
          <w:tcPr>
            <w:tcW w:w="1340" w:type="dxa"/>
            <w:gridSpan w:val="2"/>
            <w:tcBorders>
              <w:top w:val="single" w:sz="8" w:space="0" w:color="auto"/>
              <w:left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jc w:val="center"/>
              <w:rPr>
                <w:rFonts w:ascii="Arial" w:eastAsia="Arial" w:hAnsi="Arial"/>
                <w:b/>
                <w:sz w:val="24"/>
              </w:rPr>
            </w:pPr>
            <w:bookmarkStart w:id="1" w:name="page39"/>
            <w:bookmarkEnd w:id="1"/>
            <w:r>
              <w:rPr>
                <w:rFonts w:ascii="Arial" w:eastAsia="Arial" w:hAnsi="Arial"/>
                <w:b/>
                <w:sz w:val="24"/>
              </w:rPr>
              <w:t>7</w:t>
            </w:r>
          </w:p>
        </w:tc>
        <w:tc>
          <w:tcPr>
            <w:tcW w:w="5420" w:type="dxa"/>
            <w:gridSpan w:val="2"/>
            <w:tcBorders>
              <w:top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ind w:left="100"/>
              <w:rPr>
                <w:rFonts w:ascii="Arial" w:eastAsia="Arial" w:hAnsi="Arial"/>
                <w:sz w:val="24"/>
              </w:rPr>
            </w:pPr>
            <w:r>
              <w:rPr>
                <w:rFonts w:ascii="Arial" w:eastAsia="Arial" w:hAnsi="Arial"/>
                <w:sz w:val="24"/>
              </w:rPr>
              <w:t>Botiquín de primeros auxilios</w:t>
            </w:r>
          </w:p>
        </w:tc>
        <w:tc>
          <w:tcPr>
            <w:tcW w:w="1740" w:type="dxa"/>
            <w:gridSpan w:val="2"/>
            <w:tcBorders>
              <w:top w:val="single" w:sz="8" w:space="0" w:color="auto"/>
              <w:bottom w:val="single" w:sz="8" w:space="0" w:color="auto"/>
              <w:right w:val="single" w:sz="8" w:space="0" w:color="auto"/>
            </w:tcBorders>
            <w:shd w:val="clear" w:color="auto" w:fill="auto"/>
            <w:vAlign w:val="bottom"/>
          </w:tcPr>
          <w:p w:rsidR="008A169B" w:rsidRDefault="008A169B" w:rsidP="008A169B">
            <w:pPr>
              <w:spacing w:line="0" w:lineRule="atLeast"/>
              <w:ind w:right="700"/>
              <w:jc w:val="right"/>
              <w:rPr>
                <w:rFonts w:ascii="Arial" w:eastAsia="Arial" w:hAnsi="Arial"/>
                <w:sz w:val="24"/>
              </w:rPr>
            </w:pPr>
            <w:r>
              <w:rPr>
                <w:rFonts w:ascii="Arial" w:eastAsia="Arial" w:hAnsi="Arial"/>
                <w:sz w:val="24"/>
              </w:rPr>
              <w:t>1</w:t>
            </w:r>
          </w:p>
        </w:tc>
      </w:tr>
      <w:tr w:rsidR="008A169B" w:rsidTr="008A169B">
        <w:trPr>
          <w:gridBefore w:val="1"/>
          <w:wBefore w:w="60" w:type="dxa"/>
          <w:trHeight w:val="266"/>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sz w:val="24"/>
              </w:rPr>
            </w:pPr>
            <w:r>
              <w:rPr>
                <w:rFonts w:ascii="Arial" w:eastAsia="Arial" w:hAnsi="Arial"/>
                <w:b/>
                <w:sz w:val="24"/>
              </w:rPr>
              <w:t>8</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Guantes de baja tensión</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right="700"/>
              <w:jc w:val="right"/>
              <w:rPr>
                <w:rFonts w:ascii="Arial" w:eastAsia="Arial" w:hAnsi="Arial"/>
                <w:sz w:val="24"/>
              </w:rPr>
            </w:pPr>
            <w:r>
              <w:rPr>
                <w:rFonts w:ascii="Arial" w:eastAsia="Arial" w:hAnsi="Arial"/>
                <w:sz w:val="24"/>
              </w:rPr>
              <w:t>6</w:t>
            </w:r>
          </w:p>
        </w:tc>
      </w:tr>
      <w:tr w:rsidR="008A169B" w:rsidTr="008A169B">
        <w:trPr>
          <w:gridBefore w:val="1"/>
          <w:wBefore w:w="60" w:type="dxa"/>
          <w:trHeight w:val="266"/>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sz w:val="24"/>
              </w:rPr>
            </w:pPr>
            <w:r>
              <w:rPr>
                <w:rFonts w:ascii="Arial" w:eastAsia="Arial" w:hAnsi="Arial"/>
                <w:b/>
                <w:sz w:val="24"/>
              </w:rPr>
              <w:t>9</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Cinturón de seguridad</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right="560"/>
              <w:jc w:val="right"/>
              <w:rPr>
                <w:rFonts w:ascii="Arial" w:eastAsia="Arial" w:hAnsi="Arial"/>
                <w:sz w:val="24"/>
              </w:rPr>
            </w:pPr>
            <w:r>
              <w:rPr>
                <w:rFonts w:ascii="Arial" w:eastAsia="Arial" w:hAnsi="Arial"/>
                <w:sz w:val="24"/>
              </w:rPr>
              <w:t>3</w:t>
            </w:r>
          </w:p>
        </w:tc>
      </w:tr>
      <w:tr w:rsidR="008A169B" w:rsidTr="008A169B">
        <w:trPr>
          <w:gridBefore w:val="1"/>
          <w:wBefore w:w="60" w:type="dxa"/>
          <w:trHeight w:val="266"/>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w w:val="97"/>
                <w:sz w:val="24"/>
              </w:rPr>
            </w:pPr>
            <w:r>
              <w:rPr>
                <w:rFonts w:ascii="Arial" w:eastAsia="Arial" w:hAnsi="Arial"/>
                <w:b/>
                <w:w w:val="97"/>
                <w:sz w:val="24"/>
              </w:rPr>
              <w:t>10</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Tira de vida</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right="560"/>
              <w:jc w:val="right"/>
              <w:rPr>
                <w:rFonts w:ascii="Arial" w:eastAsia="Arial" w:hAnsi="Arial"/>
                <w:sz w:val="24"/>
              </w:rPr>
            </w:pPr>
            <w:r>
              <w:rPr>
                <w:rFonts w:ascii="Arial" w:eastAsia="Arial" w:hAnsi="Arial"/>
                <w:sz w:val="24"/>
              </w:rPr>
              <w:t>3</w:t>
            </w:r>
          </w:p>
        </w:tc>
      </w:tr>
      <w:tr w:rsidR="008A169B" w:rsidTr="008A169B">
        <w:trPr>
          <w:gridBefore w:val="1"/>
          <w:wBefore w:w="60" w:type="dxa"/>
          <w:trHeight w:val="266"/>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w w:val="97"/>
                <w:sz w:val="24"/>
              </w:rPr>
            </w:pPr>
            <w:r>
              <w:rPr>
                <w:rFonts w:ascii="Arial" w:eastAsia="Arial" w:hAnsi="Arial"/>
                <w:b/>
                <w:w w:val="97"/>
                <w:sz w:val="24"/>
              </w:rPr>
              <w:t>11</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Escalera telescópica</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right="560"/>
              <w:jc w:val="right"/>
              <w:rPr>
                <w:rFonts w:ascii="Arial" w:eastAsia="Arial" w:hAnsi="Arial"/>
                <w:sz w:val="24"/>
              </w:rPr>
            </w:pPr>
            <w:r>
              <w:rPr>
                <w:rFonts w:ascii="Arial" w:eastAsia="Arial" w:hAnsi="Arial"/>
                <w:sz w:val="24"/>
              </w:rPr>
              <w:t>3</w:t>
            </w:r>
          </w:p>
        </w:tc>
      </w:tr>
      <w:tr w:rsidR="008A169B" w:rsidTr="008A169B">
        <w:trPr>
          <w:gridBefore w:val="1"/>
          <w:wBefore w:w="60" w:type="dxa"/>
          <w:trHeight w:val="266"/>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w w:val="97"/>
                <w:sz w:val="24"/>
              </w:rPr>
            </w:pPr>
            <w:r>
              <w:rPr>
                <w:rFonts w:ascii="Arial" w:eastAsia="Arial" w:hAnsi="Arial"/>
                <w:b/>
                <w:w w:val="97"/>
                <w:sz w:val="24"/>
              </w:rPr>
              <w:t>12</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Par de zapatos dieléctricos</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right="560"/>
              <w:jc w:val="right"/>
              <w:rPr>
                <w:rFonts w:ascii="Arial" w:eastAsia="Arial" w:hAnsi="Arial"/>
                <w:sz w:val="24"/>
              </w:rPr>
            </w:pPr>
            <w:r>
              <w:rPr>
                <w:rFonts w:ascii="Arial" w:eastAsia="Arial" w:hAnsi="Arial"/>
                <w:sz w:val="24"/>
              </w:rPr>
              <w:t>6</w:t>
            </w:r>
          </w:p>
        </w:tc>
      </w:tr>
      <w:tr w:rsidR="008A169B" w:rsidTr="008A169B">
        <w:trPr>
          <w:gridBefore w:val="1"/>
          <w:wBefore w:w="60" w:type="dxa"/>
          <w:trHeight w:val="268"/>
        </w:trPr>
        <w:tc>
          <w:tcPr>
            <w:tcW w:w="1340" w:type="dxa"/>
            <w:gridSpan w:val="2"/>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jc w:val="center"/>
              <w:rPr>
                <w:rFonts w:ascii="Arial" w:eastAsia="Arial" w:hAnsi="Arial"/>
                <w:b/>
                <w:w w:val="97"/>
                <w:sz w:val="24"/>
              </w:rPr>
            </w:pPr>
            <w:r>
              <w:rPr>
                <w:rFonts w:ascii="Arial" w:eastAsia="Arial" w:hAnsi="Arial"/>
                <w:b/>
                <w:w w:val="97"/>
                <w:sz w:val="24"/>
              </w:rPr>
              <w:t>13</w:t>
            </w:r>
          </w:p>
        </w:tc>
        <w:tc>
          <w:tcPr>
            <w:tcW w:w="542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left="100"/>
              <w:rPr>
                <w:rFonts w:ascii="Arial" w:eastAsia="Arial" w:hAnsi="Arial"/>
                <w:sz w:val="24"/>
              </w:rPr>
            </w:pPr>
            <w:r>
              <w:rPr>
                <w:rFonts w:ascii="Arial" w:eastAsia="Arial" w:hAnsi="Arial"/>
                <w:sz w:val="24"/>
              </w:rPr>
              <w:t>Ropa de trabajo LEE</w:t>
            </w:r>
          </w:p>
        </w:tc>
        <w:tc>
          <w:tcPr>
            <w:tcW w:w="1740" w:type="dxa"/>
            <w:gridSpan w:val="2"/>
            <w:tcBorders>
              <w:bottom w:val="single" w:sz="8" w:space="0" w:color="auto"/>
              <w:right w:val="single" w:sz="8" w:space="0" w:color="auto"/>
            </w:tcBorders>
            <w:shd w:val="clear" w:color="auto" w:fill="auto"/>
            <w:vAlign w:val="bottom"/>
          </w:tcPr>
          <w:p w:rsidR="008A169B" w:rsidRDefault="008A169B" w:rsidP="008A169B">
            <w:pPr>
              <w:spacing w:line="264" w:lineRule="exact"/>
              <w:ind w:right="560"/>
              <w:jc w:val="right"/>
              <w:rPr>
                <w:rFonts w:ascii="Arial" w:eastAsia="Arial" w:hAnsi="Arial"/>
                <w:sz w:val="24"/>
              </w:rPr>
            </w:pPr>
            <w:r>
              <w:rPr>
                <w:rFonts w:ascii="Arial" w:eastAsia="Arial" w:hAnsi="Arial"/>
                <w:sz w:val="24"/>
              </w:rPr>
              <w:t>6</w:t>
            </w:r>
          </w:p>
        </w:tc>
      </w:tr>
    </w:tbl>
    <w:p w:rsidR="00BA1408" w:rsidRDefault="00BA1408" w:rsidP="00BA1408"/>
    <w:p w:rsidR="008A169B" w:rsidRDefault="008A169B" w:rsidP="008A169B"/>
    <w:p w:rsidR="008A169B" w:rsidRPr="00B31172" w:rsidRDefault="008A169B" w:rsidP="008A169B">
      <w:pPr>
        <w:pStyle w:val="Prrafodelista"/>
        <w:numPr>
          <w:ilvl w:val="0"/>
          <w:numId w:val="1"/>
        </w:numPr>
        <w:rPr>
          <w:b/>
        </w:rPr>
      </w:pPr>
      <w:r>
        <w:rPr>
          <w:b/>
        </w:rPr>
        <w:t>CRONOGRAMA DEL PROCEDIMIENTO</w:t>
      </w:r>
      <w:r w:rsidRPr="00B31172">
        <w:rPr>
          <w:b/>
        </w:rPr>
        <w:t xml:space="preserve">: </w:t>
      </w:r>
    </w:p>
    <w:p w:rsidR="0019400A" w:rsidRDefault="00A510C4" w:rsidP="008A169B">
      <w:pPr>
        <w:spacing w:line="235" w:lineRule="auto"/>
        <w:ind w:right="260"/>
      </w:pPr>
      <w:r>
        <w:fldChar w:fldCharType="begin"/>
      </w:r>
      <w:r>
        <w:instrText xml:space="preserve"> LINK </w:instrText>
      </w:r>
      <w:r w:rsidR="0019400A">
        <w:instrText xml:space="preserve">Excel.Sheet.12 "C:\\Users\\dpalacios\\Desktop\\FERUM 2017\\CAF AMARA Y CHALANGA\\ARCHIVOS PARA CONTRATACIÓN\\ANEXO 1 RESUMEN DE PRESUPUESTO.xlsx" Hoja1!F12C2:F18C4 </w:instrText>
      </w:r>
      <w:r>
        <w:instrText xml:space="preserve">\a \f 4 \h </w:instrText>
      </w:r>
      <w:r w:rsidR="0019400A">
        <w:instrText xml:space="preserve"> \* MERGEFORMAT </w:instrText>
      </w:r>
      <w:r>
        <w:fldChar w:fldCharType="separate"/>
      </w:r>
    </w:p>
    <w:tbl>
      <w:tblPr>
        <w:tblW w:w="8222" w:type="dxa"/>
        <w:tblInd w:w="212" w:type="dxa"/>
        <w:tblLayout w:type="fixed"/>
        <w:tblCellMar>
          <w:left w:w="70" w:type="dxa"/>
          <w:right w:w="70" w:type="dxa"/>
        </w:tblCellMar>
        <w:tblLook w:val="04A0" w:firstRow="1" w:lastRow="0" w:firstColumn="1" w:lastColumn="0" w:noHBand="0" w:noVBand="1"/>
      </w:tblPr>
      <w:tblGrid>
        <w:gridCol w:w="5103"/>
        <w:gridCol w:w="1559"/>
        <w:gridCol w:w="1560"/>
      </w:tblGrid>
      <w:tr w:rsidR="0019400A" w:rsidRPr="0019400A" w:rsidTr="0019400A">
        <w:trPr>
          <w:divId w:val="1559701919"/>
          <w:trHeight w:val="330"/>
        </w:trPr>
        <w:tc>
          <w:tcPr>
            <w:tcW w:w="5103" w:type="dxa"/>
            <w:tcBorders>
              <w:top w:val="single" w:sz="8" w:space="0" w:color="auto"/>
              <w:left w:val="single" w:sz="8" w:space="0" w:color="auto"/>
              <w:bottom w:val="single" w:sz="8" w:space="0" w:color="D9D9D9"/>
              <w:right w:val="single" w:sz="8" w:space="0" w:color="auto"/>
            </w:tcBorders>
            <w:shd w:val="clear" w:color="000000" w:fill="D9D9D9"/>
            <w:vAlign w:val="center"/>
            <w:hideMark/>
          </w:tcPr>
          <w:p w:rsidR="0019400A" w:rsidRPr="0019400A" w:rsidRDefault="0019400A" w:rsidP="0019400A">
            <w:pPr>
              <w:spacing w:after="0" w:line="240" w:lineRule="auto"/>
              <w:rPr>
                <w:rFonts w:ascii="Arial" w:eastAsia="Times New Roman" w:hAnsi="Arial" w:cs="Arial"/>
                <w:b/>
                <w:bCs/>
                <w:color w:val="000000"/>
                <w:sz w:val="24"/>
                <w:szCs w:val="24"/>
                <w:lang w:eastAsia="es-EC"/>
              </w:rPr>
            </w:pPr>
            <w:r w:rsidRPr="0019400A">
              <w:rPr>
                <w:rFonts w:ascii="Arial" w:eastAsia="Times New Roman" w:hAnsi="Arial" w:cs="Arial"/>
                <w:b/>
                <w:bCs/>
                <w:color w:val="000000"/>
                <w:sz w:val="24"/>
                <w:szCs w:val="24"/>
                <w:lang w:eastAsia="es-EC"/>
              </w:rPr>
              <w:t>Concepto</w:t>
            </w:r>
          </w:p>
        </w:tc>
        <w:tc>
          <w:tcPr>
            <w:tcW w:w="1559" w:type="dxa"/>
            <w:tcBorders>
              <w:top w:val="single" w:sz="8" w:space="0" w:color="auto"/>
              <w:left w:val="nil"/>
              <w:bottom w:val="single" w:sz="8" w:space="0" w:color="D9D9D9"/>
              <w:right w:val="single" w:sz="8" w:space="0" w:color="auto"/>
            </w:tcBorders>
            <w:shd w:val="clear" w:color="000000" w:fill="D9D9D9"/>
            <w:vAlign w:val="center"/>
            <w:hideMark/>
          </w:tcPr>
          <w:p w:rsidR="0019400A" w:rsidRPr="0019400A" w:rsidRDefault="0019400A" w:rsidP="0019400A">
            <w:pPr>
              <w:spacing w:after="0" w:line="240" w:lineRule="auto"/>
              <w:jc w:val="center"/>
              <w:rPr>
                <w:rFonts w:ascii="Arial" w:eastAsia="Times New Roman" w:hAnsi="Arial" w:cs="Arial"/>
                <w:b/>
                <w:bCs/>
                <w:color w:val="000000"/>
                <w:lang w:eastAsia="es-EC"/>
              </w:rPr>
            </w:pPr>
            <w:r w:rsidRPr="0019400A">
              <w:rPr>
                <w:rFonts w:ascii="Arial" w:eastAsia="Times New Roman" w:hAnsi="Arial" w:cs="Arial"/>
                <w:b/>
                <w:bCs/>
                <w:color w:val="000000"/>
                <w:lang w:eastAsia="es-EC"/>
              </w:rPr>
              <w:t>Día</w:t>
            </w:r>
          </w:p>
        </w:tc>
        <w:tc>
          <w:tcPr>
            <w:tcW w:w="1560" w:type="dxa"/>
            <w:tcBorders>
              <w:top w:val="single" w:sz="8" w:space="0" w:color="auto"/>
              <w:left w:val="nil"/>
              <w:bottom w:val="single" w:sz="8" w:space="0" w:color="D9D9D9"/>
              <w:right w:val="single" w:sz="8" w:space="0" w:color="auto"/>
            </w:tcBorders>
            <w:shd w:val="clear" w:color="000000" w:fill="D9D9D9"/>
            <w:vAlign w:val="center"/>
            <w:hideMark/>
          </w:tcPr>
          <w:p w:rsidR="0019400A" w:rsidRPr="0019400A" w:rsidRDefault="0019400A" w:rsidP="0019400A">
            <w:pPr>
              <w:spacing w:after="0" w:line="240" w:lineRule="auto"/>
              <w:ind w:firstLineChars="300" w:firstLine="663"/>
              <w:rPr>
                <w:rFonts w:ascii="Arial" w:eastAsia="Times New Roman" w:hAnsi="Arial" w:cs="Arial"/>
                <w:b/>
                <w:bCs/>
                <w:color w:val="000000"/>
                <w:lang w:eastAsia="es-EC"/>
              </w:rPr>
            </w:pPr>
            <w:r w:rsidRPr="0019400A">
              <w:rPr>
                <w:rFonts w:ascii="Arial" w:eastAsia="Times New Roman" w:hAnsi="Arial" w:cs="Arial"/>
                <w:b/>
                <w:bCs/>
                <w:color w:val="000000"/>
                <w:lang w:eastAsia="es-EC"/>
              </w:rPr>
              <w:t>Hora</w:t>
            </w:r>
          </w:p>
        </w:tc>
      </w:tr>
      <w:tr w:rsidR="0019400A" w:rsidRPr="0019400A" w:rsidTr="0019400A">
        <w:trPr>
          <w:divId w:val="1559701919"/>
          <w:trHeight w:val="428"/>
        </w:trPr>
        <w:tc>
          <w:tcPr>
            <w:tcW w:w="5103" w:type="dxa"/>
            <w:tcBorders>
              <w:top w:val="nil"/>
              <w:left w:val="single" w:sz="8" w:space="0" w:color="auto"/>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sz w:val="24"/>
                <w:szCs w:val="24"/>
                <w:lang w:eastAsia="es-EC"/>
              </w:rPr>
            </w:pPr>
            <w:r w:rsidRPr="0019400A">
              <w:rPr>
                <w:rFonts w:ascii="Arial" w:eastAsia="Times New Roman" w:hAnsi="Arial" w:cs="Arial"/>
                <w:color w:val="000000"/>
                <w:sz w:val="24"/>
                <w:szCs w:val="24"/>
                <w:lang w:eastAsia="es-EC"/>
              </w:rPr>
              <w:t>Fecha de publicación</w:t>
            </w:r>
          </w:p>
        </w:tc>
        <w:tc>
          <w:tcPr>
            <w:tcW w:w="1559"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jc w:val="center"/>
              <w:rPr>
                <w:rFonts w:ascii="Arial" w:eastAsia="Times New Roman" w:hAnsi="Arial" w:cs="Arial"/>
                <w:color w:val="000000"/>
                <w:lang w:eastAsia="es-EC"/>
              </w:rPr>
            </w:pPr>
            <w:r w:rsidRPr="0019400A">
              <w:rPr>
                <w:rFonts w:ascii="Arial" w:eastAsia="Times New Roman" w:hAnsi="Arial" w:cs="Arial"/>
                <w:color w:val="000000"/>
                <w:lang w:eastAsia="es-EC"/>
              </w:rPr>
              <w:t>13/07/2017</w:t>
            </w:r>
          </w:p>
        </w:tc>
        <w:tc>
          <w:tcPr>
            <w:tcW w:w="1560"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lang w:eastAsia="es-EC"/>
              </w:rPr>
            </w:pPr>
            <w:r w:rsidRPr="0019400A">
              <w:rPr>
                <w:rFonts w:ascii="Arial" w:eastAsia="Times New Roman" w:hAnsi="Arial" w:cs="Arial"/>
                <w:color w:val="000000"/>
                <w:lang w:eastAsia="es-EC"/>
              </w:rPr>
              <w:t>08H00</w:t>
            </w:r>
          </w:p>
        </w:tc>
      </w:tr>
      <w:tr w:rsidR="0019400A" w:rsidRPr="0019400A" w:rsidTr="0019400A">
        <w:trPr>
          <w:divId w:val="1559701919"/>
          <w:trHeight w:val="315"/>
        </w:trPr>
        <w:tc>
          <w:tcPr>
            <w:tcW w:w="5103" w:type="dxa"/>
            <w:tcBorders>
              <w:top w:val="nil"/>
              <w:left w:val="single" w:sz="8" w:space="0" w:color="auto"/>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sz w:val="24"/>
                <w:szCs w:val="24"/>
                <w:lang w:eastAsia="es-EC"/>
              </w:rPr>
            </w:pPr>
            <w:r w:rsidRPr="0019400A">
              <w:rPr>
                <w:rFonts w:ascii="Arial" w:eastAsia="Times New Roman" w:hAnsi="Arial" w:cs="Arial"/>
                <w:color w:val="000000"/>
                <w:sz w:val="24"/>
                <w:szCs w:val="24"/>
                <w:lang w:eastAsia="es-EC"/>
              </w:rPr>
              <w:t>Fecha límite para efectuar preguntas</w:t>
            </w:r>
          </w:p>
        </w:tc>
        <w:tc>
          <w:tcPr>
            <w:tcW w:w="1559"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jc w:val="center"/>
              <w:rPr>
                <w:rFonts w:ascii="Arial" w:eastAsia="Times New Roman" w:hAnsi="Arial" w:cs="Arial"/>
                <w:color w:val="000000"/>
                <w:lang w:eastAsia="es-EC"/>
              </w:rPr>
            </w:pPr>
            <w:r w:rsidRPr="0019400A">
              <w:rPr>
                <w:rFonts w:ascii="Arial" w:eastAsia="Times New Roman" w:hAnsi="Arial" w:cs="Arial"/>
                <w:color w:val="000000"/>
                <w:lang w:eastAsia="es-EC"/>
              </w:rPr>
              <w:t>20/07/2017</w:t>
            </w:r>
          </w:p>
        </w:tc>
        <w:tc>
          <w:tcPr>
            <w:tcW w:w="1560"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lang w:eastAsia="es-EC"/>
              </w:rPr>
            </w:pPr>
            <w:r w:rsidRPr="0019400A">
              <w:rPr>
                <w:rFonts w:ascii="Arial" w:eastAsia="Times New Roman" w:hAnsi="Arial" w:cs="Arial"/>
                <w:color w:val="000000"/>
                <w:lang w:eastAsia="es-EC"/>
              </w:rPr>
              <w:t>15H00</w:t>
            </w:r>
          </w:p>
        </w:tc>
      </w:tr>
      <w:tr w:rsidR="0019400A" w:rsidRPr="0019400A" w:rsidTr="0019400A">
        <w:trPr>
          <w:divId w:val="1559701919"/>
          <w:trHeight w:val="615"/>
        </w:trPr>
        <w:tc>
          <w:tcPr>
            <w:tcW w:w="5103" w:type="dxa"/>
            <w:tcBorders>
              <w:top w:val="nil"/>
              <w:left w:val="single" w:sz="8" w:space="0" w:color="auto"/>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sz w:val="24"/>
                <w:szCs w:val="24"/>
                <w:lang w:eastAsia="es-EC"/>
              </w:rPr>
            </w:pPr>
            <w:r w:rsidRPr="0019400A">
              <w:rPr>
                <w:rFonts w:ascii="Arial" w:eastAsia="Times New Roman" w:hAnsi="Arial" w:cs="Arial"/>
                <w:color w:val="000000"/>
                <w:sz w:val="24"/>
                <w:szCs w:val="24"/>
                <w:lang w:eastAsia="es-EC"/>
              </w:rPr>
              <w:t>Fecha límite para emitir respuestas y aclaraciones</w:t>
            </w:r>
          </w:p>
        </w:tc>
        <w:tc>
          <w:tcPr>
            <w:tcW w:w="1559"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jc w:val="center"/>
              <w:rPr>
                <w:rFonts w:ascii="Arial" w:eastAsia="Times New Roman" w:hAnsi="Arial" w:cs="Arial"/>
                <w:color w:val="000000"/>
                <w:lang w:eastAsia="es-EC"/>
              </w:rPr>
            </w:pPr>
            <w:r w:rsidRPr="0019400A">
              <w:rPr>
                <w:rFonts w:ascii="Arial" w:eastAsia="Times New Roman" w:hAnsi="Arial" w:cs="Arial"/>
                <w:color w:val="000000"/>
                <w:lang w:eastAsia="es-EC"/>
              </w:rPr>
              <w:t>25/07/2017</w:t>
            </w:r>
          </w:p>
        </w:tc>
        <w:tc>
          <w:tcPr>
            <w:tcW w:w="1560"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lang w:eastAsia="es-EC"/>
              </w:rPr>
            </w:pPr>
            <w:r w:rsidRPr="0019400A">
              <w:rPr>
                <w:rFonts w:ascii="Arial" w:eastAsia="Times New Roman" w:hAnsi="Arial" w:cs="Arial"/>
                <w:color w:val="000000"/>
                <w:lang w:eastAsia="es-EC"/>
              </w:rPr>
              <w:t>15H00</w:t>
            </w:r>
          </w:p>
        </w:tc>
      </w:tr>
      <w:tr w:rsidR="0019400A" w:rsidRPr="0019400A" w:rsidTr="0019400A">
        <w:trPr>
          <w:divId w:val="1559701919"/>
          <w:trHeight w:val="315"/>
        </w:trPr>
        <w:tc>
          <w:tcPr>
            <w:tcW w:w="5103" w:type="dxa"/>
            <w:tcBorders>
              <w:top w:val="nil"/>
              <w:left w:val="single" w:sz="8" w:space="0" w:color="auto"/>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sz w:val="24"/>
                <w:szCs w:val="24"/>
                <w:lang w:eastAsia="es-EC"/>
              </w:rPr>
            </w:pPr>
            <w:r w:rsidRPr="0019400A">
              <w:rPr>
                <w:rFonts w:ascii="Arial" w:eastAsia="Times New Roman" w:hAnsi="Arial" w:cs="Arial"/>
                <w:color w:val="000000"/>
                <w:sz w:val="24"/>
                <w:szCs w:val="24"/>
                <w:lang w:eastAsia="es-EC"/>
              </w:rPr>
              <w:t>Fecha límite de entrega de ofertas</w:t>
            </w:r>
          </w:p>
        </w:tc>
        <w:tc>
          <w:tcPr>
            <w:tcW w:w="1559"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jc w:val="center"/>
              <w:rPr>
                <w:rFonts w:ascii="Arial" w:eastAsia="Times New Roman" w:hAnsi="Arial" w:cs="Arial"/>
                <w:color w:val="000000"/>
                <w:lang w:eastAsia="es-EC"/>
              </w:rPr>
            </w:pPr>
            <w:r w:rsidRPr="0019400A">
              <w:rPr>
                <w:rFonts w:ascii="Arial" w:eastAsia="Times New Roman" w:hAnsi="Arial" w:cs="Arial"/>
                <w:color w:val="000000"/>
                <w:lang w:eastAsia="es-EC"/>
              </w:rPr>
              <w:t>04/08/2017</w:t>
            </w:r>
          </w:p>
        </w:tc>
        <w:tc>
          <w:tcPr>
            <w:tcW w:w="1560"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lang w:eastAsia="es-EC"/>
              </w:rPr>
            </w:pPr>
            <w:r w:rsidRPr="0019400A">
              <w:rPr>
                <w:rFonts w:ascii="Arial" w:eastAsia="Times New Roman" w:hAnsi="Arial" w:cs="Arial"/>
                <w:color w:val="000000"/>
                <w:lang w:eastAsia="es-EC"/>
              </w:rPr>
              <w:t>15H00</w:t>
            </w:r>
          </w:p>
        </w:tc>
      </w:tr>
      <w:tr w:rsidR="0019400A" w:rsidRPr="0019400A" w:rsidTr="0019400A">
        <w:trPr>
          <w:divId w:val="1559701919"/>
          <w:trHeight w:val="315"/>
        </w:trPr>
        <w:tc>
          <w:tcPr>
            <w:tcW w:w="5103" w:type="dxa"/>
            <w:tcBorders>
              <w:top w:val="nil"/>
              <w:left w:val="single" w:sz="8" w:space="0" w:color="auto"/>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sz w:val="24"/>
                <w:szCs w:val="24"/>
                <w:lang w:eastAsia="es-EC"/>
              </w:rPr>
            </w:pPr>
            <w:r w:rsidRPr="0019400A">
              <w:rPr>
                <w:rFonts w:ascii="Arial" w:eastAsia="Times New Roman" w:hAnsi="Arial" w:cs="Arial"/>
                <w:color w:val="000000"/>
                <w:sz w:val="24"/>
                <w:szCs w:val="24"/>
                <w:lang w:eastAsia="es-EC"/>
              </w:rPr>
              <w:t>Fecha de apertura de ofertas</w:t>
            </w:r>
          </w:p>
        </w:tc>
        <w:tc>
          <w:tcPr>
            <w:tcW w:w="1559"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jc w:val="center"/>
              <w:rPr>
                <w:rFonts w:ascii="Arial" w:eastAsia="Times New Roman" w:hAnsi="Arial" w:cs="Arial"/>
                <w:color w:val="000000"/>
                <w:lang w:eastAsia="es-EC"/>
              </w:rPr>
            </w:pPr>
            <w:r w:rsidRPr="0019400A">
              <w:rPr>
                <w:rFonts w:ascii="Arial" w:eastAsia="Times New Roman" w:hAnsi="Arial" w:cs="Arial"/>
                <w:color w:val="000000"/>
                <w:lang w:eastAsia="es-EC"/>
              </w:rPr>
              <w:t>04/08/2017</w:t>
            </w:r>
          </w:p>
        </w:tc>
        <w:tc>
          <w:tcPr>
            <w:tcW w:w="1560"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lang w:eastAsia="es-EC"/>
              </w:rPr>
            </w:pPr>
            <w:r w:rsidRPr="0019400A">
              <w:rPr>
                <w:rFonts w:ascii="Arial" w:eastAsia="Times New Roman" w:hAnsi="Arial" w:cs="Arial"/>
                <w:color w:val="000000"/>
                <w:lang w:eastAsia="es-EC"/>
              </w:rPr>
              <w:t>16H00</w:t>
            </w:r>
          </w:p>
        </w:tc>
      </w:tr>
      <w:tr w:rsidR="0019400A" w:rsidRPr="0019400A" w:rsidTr="0019400A">
        <w:trPr>
          <w:divId w:val="1559701919"/>
          <w:trHeight w:val="315"/>
        </w:trPr>
        <w:tc>
          <w:tcPr>
            <w:tcW w:w="5103" w:type="dxa"/>
            <w:tcBorders>
              <w:top w:val="nil"/>
              <w:left w:val="single" w:sz="8" w:space="0" w:color="auto"/>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sz w:val="24"/>
                <w:szCs w:val="24"/>
                <w:lang w:eastAsia="es-EC"/>
              </w:rPr>
            </w:pPr>
            <w:r w:rsidRPr="0019400A">
              <w:rPr>
                <w:rFonts w:ascii="Arial" w:eastAsia="Times New Roman" w:hAnsi="Arial" w:cs="Arial"/>
                <w:color w:val="000000"/>
                <w:sz w:val="24"/>
                <w:szCs w:val="24"/>
                <w:lang w:eastAsia="es-EC"/>
              </w:rPr>
              <w:t>Fecha estimada de adjudicación</w:t>
            </w:r>
          </w:p>
        </w:tc>
        <w:tc>
          <w:tcPr>
            <w:tcW w:w="1559"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jc w:val="center"/>
              <w:rPr>
                <w:rFonts w:ascii="Arial" w:eastAsia="Times New Roman" w:hAnsi="Arial" w:cs="Arial"/>
                <w:color w:val="000000"/>
                <w:lang w:eastAsia="es-EC"/>
              </w:rPr>
            </w:pPr>
            <w:r w:rsidRPr="0019400A">
              <w:rPr>
                <w:rFonts w:ascii="Arial" w:eastAsia="Times New Roman" w:hAnsi="Arial" w:cs="Arial"/>
                <w:color w:val="000000"/>
                <w:lang w:eastAsia="es-EC"/>
              </w:rPr>
              <w:t>25/08/2017</w:t>
            </w:r>
          </w:p>
        </w:tc>
        <w:tc>
          <w:tcPr>
            <w:tcW w:w="1560" w:type="dxa"/>
            <w:tcBorders>
              <w:top w:val="nil"/>
              <w:left w:val="nil"/>
              <w:bottom w:val="single" w:sz="8" w:space="0" w:color="auto"/>
              <w:right w:val="single" w:sz="8" w:space="0" w:color="auto"/>
            </w:tcBorders>
            <w:shd w:val="clear" w:color="auto" w:fill="auto"/>
            <w:vAlign w:val="center"/>
            <w:hideMark/>
          </w:tcPr>
          <w:p w:rsidR="0019400A" w:rsidRPr="0019400A" w:rsidRDefault="0019400A" w:rsidP="0019400A">
            <w:pPr>
              <w:spacing w:after="0" w:line="240" w:lineRule="auto"/>
              <w:rPr>
                <w:rFonts w:ascii="Arial" w:eastAsia="Times New Roman" w:hAnsi="Arial" w:cs="Arial"/>
                <w:color w:val="000000"/>
                <w:lang w:eastAsia="es-EC"/>
              </w:rPr>
            </w:pPr>
            <w:r w:rsidRPr="0019400A">
              <w:rPr>
                <w:rFonts w:ascii="Arial" w:eastAsia="Times New Roman" w:hAnsi="Arial" w:cs="Arial"/>
                <w:color w:val="000000"/>
                <w:lang w:eastAsia="es-EC"/>
              </w:rPr>
              <w:t>16h00</w:t>
            </w:r>
          </w:p>
        </w:tc>
      </w:tr>
    </w:tbl>
    <w:p w:rsidR="00A510C4" w:rsidRDefault="00A510C4" w:rsidP="008A169B">
      <w:pPr>
        <w:spacing w:line="235" w:lineRule="auto"/>
        <w:ind w:right="260"/>
        <w:rPr>
          <w:rFonts w:ascii="Times New Roman" w:eastAsia="Times New Roman" w:hAnsi="Times New Roman"/>
        </w:rPr>
      </w:pPr>
      <w:r>
        <w:rPr>
          <w:rFonts w:ascii="Times New Roman" w:eastAsia="Times New Roman" w:hAnsi="Times New Roman"/>
        </w:rPr>
        <w:fldChar w:fldCharType="end"/>
      </w:r>
    </w:p>
    <w:p w:rsidR="008A169B" w:rsidRPr="008A169B" w:rsidRDefault="008A169B" w:rsidP="008A169B">
      <w:pPr>
        <w:spacing w:line="235" w:lineRule="auto"/>
        <w:ind w:right="260"/>
        <w:rPr>
          <w:rFonts w:ascii="Arial" w:eastAsia="Arial" w:hAnsi="Arial"/>
          <w:color w:val="FF0000"/>
          <w:sz w:val="24"/>
        </w:rPr>
      </w:pPr>
      <w:r w:rsidRPr="008A169B">
        <w:rPr>
          <w:rFonts w:ascii="Arial" w:eastAsia="Arial" w:hAnsi="Arial"/>
          <w:sz w:val="24"/>
        </w:rPr>
        <w:t>En el caso de ser necesario, el término para la convalidación de errores será de acuerdo al siguiente cronograma</w:t>
      </w:r>
      <w:r w:rsidRPr="008A169B">
        <w:rPr>
          <w:rFonts w:ascii="Arial" w:eastAsia="Arial" w:hAnsi="Arial"/>
          <w:color w:val="FF0000"/>
          <w:sz w:val="24"/>
        </w:rPr>
        <w:t>.</w:t>
      </w:r>
    </w:p>
    <w:p w:rsidR="008A169B" w:rsidRPr="008A169B" w:rsidRDefault="008A169B" w:rsidP="008A169B">
      <w:pPr>
        <w:spacing w:line="262"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6580"/>
        <w:gridCol w:w="1240"/>
        <w:gridCol w:w="1180"/>
      </w:tblGrid>
      <w:tr w:rsidR="008A169B" w:rsidTr="008A169B">
        <w:trPr>
          <w:trHeight w:val="284"/>
        </w:trPr>
        <w:tc>
          <w:tcPr>
            <w:tcW w:w="6580" w:type="dxa"/>
            <w:tcBorders>
              <w:top w:val="single" w:sz="8" w:space="0" w:color="auto"/>
              <w:left w:val="single" w:sz="8" w:space="0" w:color="auto"/>
              <w:bottom w:val="single" w:sz="8" w:space="0" w:color="auto"/>
              <w:right w:val="single" w:sz="8" w:space="0" w:color="auto"/>
            </w:tcBorders>
            <w:shd w:val="clear" w:color="auto" w:fill="D9D9D9"/>
            <w:vAlign w:val="bottom"/>
          </w:tcPr>
          <w:p w:rsidR="008A169B" w:rsidRDefault="008A169B" w:rsidP="008A169B">
            <w:pPr>
              <w:spacing w:line="0" w:lineRule="atLeast"/>
              <w:ind w:left="2740"/>
              <w:rPr>
                <w:rFonts w:ascii="Arial" w:eastAsia="Arial" w:hAnsi="Arial"/>
                <w:b/>
                <w:sz w:val="24"/>
              </w:rPr>
            </w:pPr>
            <w:r>
              <w:rPr>
                <w:rFonts w:ascii="Arial" w:eastAsia="Arial" w:hAnsi="Arial"/>
                <w:b/>
                <w:sz w:val="24"/>
              </w:rPr>
              <w:t>Concepto</w:t>
            </w:r>
          </w:p>
        </w:tc>
        <w:tc>
          <w:tcPr>
            <w:tcW w:w="1240" w:type="dxa"/>
            <w:tcBorders>
              <w:top w:val="single" w:sz="8" w:space="0" w:color="auto"/>
              <w:bottom w:val="single" w:sz="8" w:space="0" w:color="auto"/>
              <w:right w:val="single" w:sz="8" w:space="0" w:color="auto"/>
            </w:tcBorders>
            <w:shd w:val="clear" w:color="auto" w:fill="D9D9D9"/>
            <w:vAlign w:val="bottom"/>
          </w:tcPr>
          <w:p w:rsidR="008A169B" w:rsidRDefault="008A169B" w:rsidP="008A169B">
            <w:pPr>
              <w:spacing w:line="0" w:lineRule="atLeast"/>
              <w:jc w:val="center"/>
              <w:rPr>
                <w:rFonts w:ascii="Arial" w:eastAsia="Arial" w:hAnsi="Arial"/>
                <w:b/>
                <w:sz w:val="24"/>
              </w:rPr>
            </w:pPr>
            <w:r>
              <w:rPr>
                <w:rFonts w:ascii="Arial" w:eastAsia="Arial" w:hAnsi="Arial"/>
                <w:b/>
                <w:sz w:val="24"/>
              </w:rPr>
              <w:t>Día</w:t>
            </w:r>
          </w:p>
        </w:tc>
        <w:tc>
          <w:tcPr>
            <w:tcW w:w="1180" w:type="dxa"/>
            <w:tcBorders>
              <w:top w:val="single" w:sz="8" w:space="0" w:color="auto"/>
              <w:bottom w:val="single" w:sz="8" w:space="0" w:color="auto"/>
              <w:right w:val="single" w:sz="8" w:space="0" w:color="auto"/>
            </w:tcBorders>
            <w:shd w:val="clear" w:color="auto" w:fill="D9D9D9"/>
            <w:vAlign w:val="bottom"/>
          </w:tcPr>
          <w:p w:rsidR="008A169B" w:rsidRDefault="008A169B" w:rsidP="008A169B">
            <w:pPr>
              <w:spacing w:line="0" w:lineRule="atLeast"/>
              <w:ind w:left="300"/>
              <w:rPr>
                <w:rFonts w:ascii="Arial" w:eastAsia="Arial" w:hAnsi="Arial"/>
                <w:b/>
                <w:sz w:val="24"/>
              </w:rPr>
            </w:pPr>
            <w:r>
              <w:rPr>
                <w:rFonts w:ascii="Arial" w:eastAsia="Arial" w:hAnsi="Arial"/>
                <w:b/>
                <w:sz w:val="24"/>
              </w:rPr>
              <w:t>Hora</w:t>
            </w:r>
          </w:p>
        </w:tc>
      </w:tr>
      <w:tr w:rsidR="008A169B" w:rsidTr="008A169B">
        <w:trPr>
          <w:trHeight w:val="267"/>
        </w:trPr>
        <w:tc>
          <w:tcPr>
            <w:tcW w:w="6580" w:type="dxa"/>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ind w:left="20"/>
              <w:rPr>
                <w:rFonts w:ascii="Arial" w:eastAsia="Arial" w:hAnsi="Arial"/>
                <w:sz w:val="24"/>
              </w:rPr>
            </w:pPr>
            <w:r>
              <w:rPr>
                <w:rFonts w:ascii="Arial" w:eastAsia="Arial" w:hAnsi="Arial"/>
                <w:sz w:val="24"/>
              </w:rPr>
              <w:t>Fecha límite para solicitar convalidación de errores</w:t>
            </w:r>
          </w:p>
        </w:tc>
        <w:tc>
          <w:tcPr>
            <w:tcW w:w="1240" w:type="dxa"/>
            <w:tcBorders>
              <w:bottom w:val="single" w:sz="8" w:space="0" w:color="auto"/>
              <w:right w:val="single" w:sz="8" w:space="0" w:color="auto"/>
            </w:tcBorders>
            <w:shd w:val="clear" w:color="auto" w:fill="auto"/>
            <w:vAlign w:val="bottom"/>
          </w:tcPr>
          <w:p w:rsidR="008A169B" w:rsidRDefault="000479DC" w:rsidP="000479DC">
            <w:pPr>
              <w:spacing w:line="264" w:lineRule="exact"/>
              <w:jc w:val="center"/>
              <w:rPr>
                <w:rFonts w:ascii="Arial" w:eastAsia="Arial" w:hAnsi="Arial"/>
                <w:w w:val="99"/>
                <w:sz w:val="24"/>
              </w:rPr>
            </w:pPr>
            <w:r>
              <w:rPr>
                <w:rFonts w:ascii="Arial" w:eastAsia="Arial" w:hAnsi="Arial"/>
                <w:w w:val="99"/>
              </w:rPr>
              <w:t>09/08/2017</w:t>
            </w:r>
          </w:p>
        </w:tc>
        <w:tc>
          <w:tcPr>
            <w:tcW w:w="1180" w:type="dxa"/>
            <w:tcBorders>
              <w:bottom w:val="single" w:sz="8" w:space="0" w:color="auto"/>
              <w:right w:val="single" w:sz="8" w:space="0" w:color="auto"/>
            </w:tcBorders>
            <w:shd w:val="clear" w:color="auto" w:fill="auto"/>
            <w:vAlign w:val="bottom"/>
          </w:tcPr>
          <w:p w:rsidR="008A169B" w:rsidRDefault="008A169B" w:rsidP="008A169B">
            <w:pPr>
              <w:spacing w:line="264" w:lineRule="exact"/>
              <w:rPr>
                <w:rFonts w:ascii="Arial" w:eastAsia="Arial" w:hAnsi="Arial"/>
                <w:sz w:val="24"/>
              </w:rPr>
            </w:pPr>
            <w:r>
              <w:rPr>
                <w:rFonts w:ascii="Arial" w:eastAsia="Arial" w:hAnsi="Arial"/>
                <w:sz w:val="24"/>
              </w:rPr>
              <w:t>17h00</w:t>
            </w:r>
          </w:p>
        </w:tc>
      </w:tr>
      <w:tr w:rsidR="008A169B" w:rsidTr="008A169B">
        <w:trPr>
          <w:trHeight w:val="266"/>
        </w:trPr>
        <w:tc>
          <w:tcPr>
            <w:tcW w:w="6580" w:type="dxa"/>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ind w:left="20"/>
              <w:rPr>
                <w:rFonts w:ascii="Arial" w:eastAsia="Arial" w:hAnsi="Arial"/>
                <w:sz w:val="24"/>
              </w:rPr>
            </w:pPr>
            <w:r>
              <w:rPr>
                <w:rFonts w:ascii="Arial" w:eastAsia="Arial" w:hAnsi="Arial"/>
                <w:sz w:val="24"/>
              </w:rPr>
              <w:t>Fecha límite para convalidación errores</w:t>
            </w:r>
          </w:p>
        </w:tc>
        <w:tc>
          <w:tcPr>
            <w:tcW w:w="1240" w:type="dxa"/>
            <w:tcBorders>
              <w:bottom w:val="single" w:sz="8" w:space="0" w:color="auto"/>
              <w:right w:val="single" w:sz="8" w:space="0" w:color="auto"/>
            </w:tcBorders>
            <w:shd w:val="clear" w:color="auto" w:fill="auto"/>
            <w:vAlign w:val="bottom"/>
          </w:tcPr>
          <w:p w:rsidR="008A169B" w:rsidRDefault="000479DC" w:rsidP="000479DC">
            <w:pPr>
              <w:spacing w:line="264" w:lineRule="exact"/>
              <w:jc w:val="center"/>
              <w:rPr>
                <w:rFonts w:ascii="Arial" w:eastAsia="Arial" w:hAnsi="Arial"/>
                <w:w w:val="99"/>
                <w:sz w:val="24"/>
              </w:rPr>
            </w:pPr>
            <w:r>
              <w:rPr>
                <w:rFonts w:ascii="Arial" w:eastAsia="Arial" w:hAnsi="Arial"/>
                <w:w w:val="99"/>
              </w:rPr>
              <w:t>15</w:t>
            </w:r>
            <w:r w:rsidR="00D46D62">
              <w:rPr>
                <w:rFonts w:ascii="Arial" w:eastAsia="Arial" w:hAnsi="Arial"/>
                <w:w w:val="99"/>
              </w:rPr>
              <w:t>/</w:t>
            </w:r>
            <w:r>
              <w:rPr>
                <w:rFonts w:ascii="Arial" w:eastAsia="Arial" w:hAnsi="Arial"/>
                <w:w w:val="99"/>
              </w:rPr>
              <w:t>08</w:t>
            </w:r>
            <w:r w:rsidR="00D46D62">
              <w:rPr>
                <w:rFonts w:ascii="Arial" w:eastAsia="Arial" w:hAnsi="Arial"/>
                <w:w w:val="99"/>
              </w:rPr>
              <w:t>/201</w:t>
            </w:r>
            <w:r>
              <w:rPr>
                <w:rFonts w:ascii="Arial" w:eastAsia="Arial" w:hAnsi="Arial"/>
                <w:w w:val="99"/>
              </w:rPr>
              <w:t>7</w:t>
            </w:r>
          </w:p>
        </w:tc>
        <w:tc>
          <w:tcPr>
            <w:tcW w:w="1180" w:type="dxa"/>
            <w:tcBorders>
              <w:bottom w:val="single" w:sz="8" w:space="0" w:color="auto"/>
              <w:right w:val="single" w:sz="8" w:space="0" w:color="auto"/>
            </w:tcBorders>
            <w:shd w:val="clear" w:color="auto" w:fill="auto"/>
            <w:vAlign w:val="bottom"/>
          </w:tcPr>
          <w:p w:rsidR="008A169B" w:rsidRDefault="008A169B" w:rsidP="008A169B">
            <w:pPr>
              <w:spacing w:line="264" w:lineRule="exact"/>
              <w:rPr>
                <w:rFonts w:ascii="Arial" w:eastAsia="Arial" w:hAnsi="Arial"/>
                <w:sz w:val="24"/>
              </w:rPr>
            </w:pPr>
            <w:r>
              <w:rPr>
                <w:rFonts w:ascii="Arial" w:eastAsia="Arial" w:hAnsi="Arial"/>
                <w:sz w:val="24"/>
              </w:rPr>
              <w:t>17h00</w:t>
            </w:r>
          </w:p>
        </w:tc>
      </w:tr>
      <w:tr w:rsidR="008A169B" w:rsidTr="008A169B">
        <w:trPr>
          <w:trHeight w:val="266"/>
        </w:trPr>
        <w:tc>
          <w:tcPr>
            <w:tcW w:w="6580" w:type="dxa"/>
            <w:tcBorders>
              <w:left w:val="single" w:sz="8" w:space="0" w:color="auto"/>
              <w:bottom w:val="single" w:sz="8" w:space="0" w:color="auto"/>
              <w:right w:val="single" w:sz="8" w:space="0" w:color="auto"/>
            </w:tcBorders>
            <w:shd w:val="clear" w:color="auto" w:fill="auto"/>
            <w:vAlign w:val="bottom"/>
          </w:tcPr>
          <w:p w:rsidR="008A169B" w:rsidRDefault="008A169B" w:rsidP="008A169B">
            <w:pPr>
              <w:spacing w:line="264" w:lineRule="exact"/>
              <w:ind w:left="20"/>
              <w:rPr>
                <w:rFonts w:ascii="Arial" w:eastAsia="Arial" w:hAnsi="Arial"/>
                <w:sz w:val="24"/>
              </w:rPr>
            </w:pPr>
            <w:r>
              <w:rPr>
                <w:rFonts w:ascii="Arial" w:eastAsia="Arial" w:hAnsi="Arial"/>
                <w:sz w:val="24"/>
              </w:rPr>
              <w:t>Fecha estimada de adjudicación</w:t>
            </w:r>
          </w:p>
        </w:tc>
        <w:tc>
          <w:tcPr>
            <w:tcW w:w="1240" w:type="dxa"/>
            <w:tcBorders>
              <w:bottom w:val="single" w:sz="8" w:space="0" w:color="auto"/>
              <w:right w:val="single" w:sz="8" w:space="0" w:color="auto"/>
            </w:tcBorders>
            <w:shd w:val="clear" w:color="auto" w:fill="auto"/>
            <w:vAlign w:val="bottom"/>
          </w:tcPr>
          <w:p w:rsidR="008A169B" w:rsidRDefault="000479DC" w:rsidP="000479DC">
            <w:pPr>
              <w:spacing w:line="264" w:lineRule="exact"/>
              <w:jc w:val="center"/>
              <w:rPr>
                <w:rFonts w:ascii="Arial" w:eastAsia="Arial" w:hAnsi="Arial"/>
                <w:w w:val="99"/>
                <w:sz w:val="24"/>
              </w:rPr>
            </w:pPr>
            <w:r>
              <w:rPr>
                <w:rFonts w:ascii="Arial" w:eastAsia="Arial" w:hAnsi="Arial"/>
                <w:w w:val="99"/>
              </w:rPr>
              <w:t>16</w:t>
            </w:r>
            <w:r w:rsidR="00D46D62">
              <w:rPr>
                <w:rFonts w:ascii="Arial" w:eastAsia="Arial" w:hAnsi="Arial"/>
                <w:w w:val="99"/>
              </w:rPr>
              <w:t>/</w:t>
            </w:r>
            <w:r>
              <w:rPr>
                <w:rFonts w:ascii="Arial" w:eastAsia="Arial" w:hAnsi="Arial"/>
                <w:w w:val="99"/>
              </w:rPr>
              <w:t>08/2017</w:t>
            </w:r>
          </w:p>
        </w:tc>
        <w:tc>
          <w:tcPr>
            <w:tcW w:w="1180" w:type="dxa"/>
            <w:tcBorders>
              <w:bottom w:val="single" w:sz="8" w:space="0" w:color="auto"/>
              <w:right w:val="single" w:sz="8" w:space="0" w:color="auto"/>
            </w:tcBorders>
            <w:shd w:val="clear" w:color="auto" w:fill="auto"/>
            <w:vAlign w:val="bottom"/>
          </w:tcPr>
          <w:p w:rsidR="008A169B" w:rsidRDefault="008A169B" w:rsidP="008A169B">
            <w:pPr>
              <w:spacing w:line="264" w:lineRule="exact"/>
              <w:rPr>
                <w:rFonts w:ascii="Arial" w:eastAsia="Arial" w:hAnsi="Arial"/>
                <w:sz w:val="24"/>
              </w:rPr>
            </w:pPr>
            <w:r>
              <w:rPr>
                <w:rFonts w:ascii="Arial" w:eastAsia="Arial" w:hAnsi="Arial"/>
                <w:sz w:val="24"/>
              </w:rPr>
              <w:t>16h00</w:t>
            </w:r>
          </w:p>
        </w:tc>
      </w:tr>
    </w:tbl>
    <w:p w:rsidR="008A169B" w:rsidRPr="008A169B" w:rsidRDefault="008A169B" w:rsidP="008A169B">
      <w:pPr>
        <w:spacing w:line="258" w:lineRule="exact"/>
        <w:rPr>
          <w:rFonts w:ascii="Times New Roman" w:eastAsia="Times New Roman" w:hAnsi="Times New Roman"/>
        </w:rPr>
      </w:pPr>
    </w:p>
    <w:p w:rsidR="00B31172" w:rsidRPr="00B31172" w:rsidRDefault="00522BC0" w:rsidP="008A169B">
      <w:pPr>
        <w:pStyle w:val="Prrafodelista"/>
        <w:numPr>
          <w:ilvl w:val="0"/>
          <w:numId w:val="1"/>
        </w:numPr>
        <w:rPr>
          <w:b/>
        </w:rPr>
      </w:pPr>
      <w:r>
        <w:rPr>
          <w:b/>
        </w:rPr>
        <w:t>PLAZO DE EJECUCIÓN</w:t>
      </w:r>
      <w:r w:rsidR="009B1E5F" w:rsidRPr="00B31172">
        <w:rPr>
          <w:b/>
        </w:rPr>
        <w:t xml:space="preserve">: </w:t>
      </w:r>
    </w:p>
    <w:p w:rsidR="009B1E5F" w:rsidRDefault="000479DC" w:rsidP="00B31172">
      <w:pPr>
        <w:ind w:left="360"/>
      </w:pPr>
      <w:r>
        <w:lastRenderedPageBreak/>
        <w:t>80</w:t>
      </w:r>
      <w:r w:rsidR="00522BC0">
        <w:t xml:space="preserve"> días </w:t>
      </w:r>
      <w:r w:rsidR="00522BC0" w:rsidRPr="00522BC0">
        <w:t>contado</w:t>
      </w:r>
      <w:r w:rsidR="00522BC0">
        <w:t>s</w:t>
      </w:r>
      <w:r w:rsidR="00522BC0" w:rsidRPr="00522BC0">
        <w:t xml:space="preserve"> a partir de la fecha de notificación de que el anticipo se encuentra</w:t>
      </w:r>
      <w:r w:rsidR="00522BC0">
        <w:t xml:space="preserve"> </w:t>
      </w:r>
      <w:r w:rsidR="00522BC0" w:rsidRPr="00522BC0">
        <w:t>disponible en la cuenta del contratista</w:t>
      </w:r>
      <w:r w:rsidR="00522BC0">
        <w:t>.</w:t>
      </w:r>
    </w:p>
    <w:p w:rsidR="00A85112" w:rsidRPr="00A85112" w:rsidRDefault="00522BC0" w:rsidP="008A169B">
      <w:pPr>
        <w:pStyle w:val="Prrafodelista"/>
        <w:numPr>
          <w:ilvl w:val="0"/>
          <w:numId w:val="1"/>
        </w:numPr>
        <w:rPr>
          <w:b/>
        </w:rPr>
      </w:pPr>
      <w:r>
        <w:rPr>
          <w:b/>
        </w:rPr>
        <w:t>PERSONAL TÉCNICO MÍNIMO</w:t>
      </w:r>
      <w:r w:rsidR="00B31172" w:rsidRPr="00A85112">
        <w:rPr>
          <w:b/>
        </w:rPr>
        <w:t xml:space="preserve">: </w:t>
      </w:r>
    </w:p>
    <w:p w:rsidR="00522BC0" w:rsidRPr="00522BC0" w:rsidRDefault="00522BC0" w:rsidP="00522BC0">
      <w:pPr>
        <w:ind w:left="360"/>
        <w:jc w:val="both"/>
      </w:pPr>
      <w:r w:rsidRPr="00522BC0">
        <w:t>A efectos de evaluar este parámetro, la Entidad Contratante ha definido el siguiente equipo técnico mínimo:</w:t>
      </w:r>
    </w:p>
    <w:p w:rsidR="00522BC0" w:rsidRPr="00522BC0" w:rsidRDefault="00522BC0" w:rsidP="00522BC0">
      <w:pPr>
        <w:spacing w:line="238" w:lineRule="exact"/>
        <w:rPr>
          <w:rFonts w:ascii="Times New Roman" w:eastAsia="Times New Roman" w:hAnsi="Times New Roman"/>
          <w:sz w:val="20"/>
          <w:szCs w:val="20"/>
        </w:rPr>
      </w:pPr>
    </w:p>
    <w:tbl>
      <w:tblPr>
        <w:tblW w:w="0" w:type="auto"/>
        <w:tblInd w:w="890" w:type="dxa"/>
        <w:tblLayout w:type="fixed"/>
        <w:tblCellMar>
          <w:left w:w="0" w:type="dxa"/>
          <w:right w:w="0" w:type="dxa"/>
        </w:tblCellMar>
        <w:tblLook w:val="0000" w:firstRow="0" w:lastRow="0" w:firstColumn="0" w:lastColumn="0" w:noHBand="0" w:noVBand="0"/>
      </w:tblPr>
      <w:tblGrid>
        <w:gridCol w:w="860"/>
        <w:gridCol w:w="1520"/>
        <w:gridCol w:w="4760"/>
      </w:tblGrid>
      <w:tr w:rsidR="00522BC0" w:rsidRPr="00522BC0" w:rsidTr="00200D8A">
        <w:trPr>
          <w:trHeight w:val="396"/>
        </w:trPr>
        <w:tc>
          <w:tcPr>
            <w:tcW w:w="860" w:type="dxa"/>
            <w:tcBorders>
              <w:top w:val="single" w:sz="8" w:space="0" w:color="auto"/>
              <w:left w:val="single" w:sz="8" w:space="0" w:color="auto"/>
              <w:right w:val="single" w:sz="8" w:space="0" w:color="auto"/>
            </w:tcBorders>
            <w:shd w:val="clear" w:color="auto" w:fill="auto"/>
            <w:vAlign w:val="bottom"/>
          </w:tcPr>
          <w:p w:rsidR="00522BC0" w:rsidRPr="00522BC0" w:rsidRDefault="00522BC0" w:rsidP="00200D8A">
            <w:pPr>
              <w:spacing w:line="0" w:lineRule="atLeast"/>
              <w:jc w:val="center"/>
              <w:rPr>
                <w:rFonts w:ascii="Arial" w:eastAsia="Arial" w:hAnsi="Arial"/>
                <w:b/>
                <w:w w:val="97"/>
                <w:sz w:val="20"/>
                <w:szCs w:val="20"/>
              </w:rPr>
            </w:pPr>
            <w:r w:rsidRPr="00522BC0">
              <w:rPr>
                <w:rFonts w:ascii="Arial" w:eastAsia="Arial" w:hAnsi="Arial"/>
                <w:b/>
                <w:w w:val="97"/>
                <w:sz w:val="20"/>
                <w:szCs w:val="20"/>
              </w:rPr>
              <w:t>ITEM</w:t>
            </w:r>
          </w:p>
        </w:tc>
        <w:tc>
          <w:tcPr>
            <w:tcW w:w="1520" w:type="dxa"/>
            <w:tcBorders>
              <w:top w:val="single" w:sz="8" w:space="0" w:color="auto"/>
              <w:right w:val="single" w:sz="8" w:space="0" w:color="auto"/>
            </w:tcBorders>
            <w:shd w:val="clear" w:color="auto" w:fill="auto"/>
            <w:vAlign w:val="bottom"/>
          </w:tcPr>
          <w:p w:rsidR="00522BC0" w:rsidRPr="00522BC0" w:rsidRDefault="00522BC0" w:rsidP="00200D8A">
            <w:pPr>
              <w:spacing w:line="0" w:lineRule="atLeast"/>
              <w:jc w:val="center"/>
              <w:rPr>
                <w:rFonts w:ascii="Arial" w:eastAsia="Arial" w:hAnsi="Arial"/>
                <w:b/>
                <w:w w:val="98"/>
                <w:sz w:val="20"/>
                <w:szCs w:val="20"/>
              </w:rPr>
            </w:pPr>
            <w:r w:rsidRPr="00522BC0">
              <w:rPr>
                <w:rFonts w:ascii="Arial" w:eastAsia="Arial" w:hAnsi="Arial"/>
                <w:b/>
                <w:w w:val="98"/>
                <w:sz w:val="20"/>
                <w:szCs w:val="20"/>
              </w:rPr>
              <w:t>CANTIDAD</w:t>
            </w:r>
          </w:p>
        </w:tc>
        <w:tc>
          <w:tcPr>
            <w:tcW w:w="4760" w:type="dxa"/>
            <w:tcBorders>
              <w:top w:val="single" w:sz="8" w:space="0" w:color="auto"/>
              <w:right w:val="single" w:sz="8" w:space="0" w:color="auto"/>
            </w:tcBorders>
            <w:shd w:val="clear" w:color="auto" w:fill="auto"/>
            <w:vAlign w:val="bottom"/>
          </w:tcPr>
          <w:p w:rsidR="00522BC0" w:rsidRPr="00522BC0" w:rsidRDefault="00522BC0" w:rsidP="00200D8A">
            <w:pPr>
              <w:spacing w:line="0" w:lineRule="atLeast"/>
              <w:ind w:left="1900"/>
              <w:rPr>
                <w:rFonts w:ascii="Arial" w:eastAsia="Arial" w:hAnsi="Arial"/>
                <w:b/>
                <w:sz w:val="20"/>
                <w:szCs w:val="20"/>
              </w:rPr>
            </w:pPr>
            <w:r w:rsidRPr="00522BC0">
              <w:rPr>
                <w:rFonts w:ascii="Arial" w:eastAsia="Arial" w:hAnsi="Arial"/>
                <w:b/>
                <w:sz w:val="20"/>
                <w:szCs w:val="20"/>
              </w:rPr>
              <w:t>CARGO</w:t>
            </w:r>
          </w:p>
        </w:tc>
      </w:tr>
      <w:tr w:rsidR="00522BC0" w:rsidRPr="00522BC0" w:rsidTr="00200D8A">
        <w:trPr>
          <w:trHeight w:val="120"/>
        </w:trPr>
        <w:tc>
          <w:tcPr>
            <w:tcW w:w="860" w:type="dxa"/>
            <w:tcBorders>
              <w:left w:val="single" w:sz="8" w:space="0" w:color="auto"/>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152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476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r>
      <w:tr w:rsidR="00522BC0" w:rsidRPr="00522BC0" w:rsidTr="00200D8A">
        <w:trPr>
          <w:trHeight w:val="376"/>
        </w:trPr>
        <w:tc>
          <w:tcPr>
            <w:tcW w:w="860" w:type="dxa"/>
            <w:tcBorders>
              <w:left w:val="single" w:sz="8" w:space="0" w:color="auto"/>
              <w:right w:val="single" w:sz="8" w:space="0" w:color="auto"/>
            </w:tcBorders>
            <w:shd w:val="clear" w:color="auto" w:fill="auto"/>
            <w:vAlign w:val="bottom"/>
          </w:tcPr>
          <w:p w:rsidR="00522BC0" w:rsidRPr="00522BC0" w:rsidRDefault="00522BC0" w:rsidP="00200D8A">
            <w:pPr>
              <w:spacing w:line="0" w:lineRule="atLeast"/>
              <w:jc w:val="center"/>
              <w:rPr>
                <w:rFonts w:ascii="Arial" w:eastAsia="Arial" w:hAnsi="Arial"/>
                <w:w w:val="89"/>
                <w:sz w:val="20"/>
                <w:szCs w:val="20"/>
              </w:rPr>
            </w:pPr>
            <w:r w:rsidRPr="00522BC0">
              <w:rPr>
                <w:rFonts w:ascii="Arial" w:eastAsia="Arial" w:hAnsi="Arial"/>
                <w:w w:val="89"/>
                <w:sz w:val="20"/>
                <w:szCs w:val="20"/>
              </w:rPr>
              <w:t>1</w:t>
            </w:r>
          </w:p>
        </w:tc>
        <w:tc>
          <w:tcPr>
            <w:tcW w:w="1520" w:type="dxa"/>
            <w:tcBorders>
              <w:right w:val="single" w:sz="8" w:space="0" w:color="auto"/>
            </w:tcBorders>
            <w:shd w:val="clear" w:color="auto" w:fill="auto"/>
            <w:vAlign w:val="bottom"/>
          </w:tcPr>
          <w:p w:rsidR="00522BC0" w:rsidRPr="00522BC0" w:rsidRDefault="00506C4F" w:rsidP="00200D8A">
            <w:pPr>
              <w:spacing w:line="0" w:lineRule="atLeast"/>
              <w:jc w:val="center"/>
              <w:rPr>
                <w:rFonts w:ascii="Arial" w:eastAsia="Arial" w:hAnsi="Arial"/>
                <w:sz w:val="20"/>
                <w:szCs w:val="20"/>
              </w:rPr>
            </w:pPr>
            <w:r>
              <w:rPr>
                <w:rFonts w:ascii="Arial" w:eastAsia="Arial" w:hAnsi="Arial"/>
                <w:sz w:val="20"/>
                <w:szCs w:val="20"/>
              </w:rPr>
              <w:t>4</w:t>
            </w:r>
          </w:p>
        </w:tc>
        <w:tc>
          <w:tcPr>
            <w:tcW w:w="4760" w:type="dxa"/>
            <w:tcBorders>
              <w:right w:val="single" w:sz="8" w:space="0" w:color="auto"/>
            </w:tcBorders>
            <w:shd w:val="clear" w:color="auto" w:fill="auto"/>
            <w:vAlign w:val="bottom"/>
          </w:tcPr>
          <w:p w:rsidR="00522BC0" w:rsidRPr="00522BC0" w:rsidRDefault="00522BC0" w:rsidP="00200D8A">
            <w:pPr>
              <w:spacing w:line="0" w:lineRule="atLeast"/>
              <w:ind w:left="100"/>
              <w:rPr>
                <w:rFonts w:ascii="Arial" w:eastAsia="Arial" w:hAnsi="Arial"/>
                <w:sz w:val="20"/>
                <w:szCs w:val="20"/>
              </w:rPr>
            </w:pPr>
            <w:r w:rsidRPr="00522BC0">
              <w:rPr>
                <w:rFonts w:ascii="Arial" w:eastAsia="Arial" w:hAnsi="Arial"/>
                <w:sz w:val="20"/>
                <w:szCs w:val="20"/>
              </w:rPr>
              <w:t>Personal operativo</w:t>
            </w:r>
          </w:p>
        </w:tc>
      </w:tr>
      <w:tr w:rsidR="00522BC0" w:rsidRPr="00522BC0" w:rsidTr="00200D8A">
        <w:trPr>
          <w:trHeight w:val="120"/>
        </w:trPr>
        <w:tc>
          <w:tcPr>
            <w:tcW w:w="860" w:type="dxa"/>
            <w:tcBorders>
              <w:left w:val="single" w:sz="8" w:space="0" w:color="auto"/>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152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476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r>
      <w:tr w:rsidR="00522BC0" w:rsidRPr="00522BC0" w:rsidTr="00200D8A">
        <w:trPr>
          <w:trHeight w:val="373"/>
        </w:trPr>
        <w:tc>
          <w:tcPr>
            <w:tcW w:w="860" w:type="dxa"/>
            <w:tcBorders>
              <w:left w:val="single" w:sz="8" w:space="0" w:color="auto"/>
              <w:right w:val="single" w:sz="8" w:space="0" w:color="auto"/>
            </w:tcBorders>
            <w:shd w:val="clear" w:color="auto" w:fill="auto"/>
            <w:vAlign w:val="bottom"/>
          </w:tcPr>
          <w:p w:rsidR="00522BC0" w:rsidRPr="00522BC0" w:rsidRDefault="00522BC0" w:rsidP="00200D8A">
            <w:pPr>
              <w:spacing w:line="0" w:lineRule="atLeast"/>
              <w:jc w:val="center"/>
              <w:rPr>
                <w:rFonts w:ascii="Arial" w:eastAsia="Arial" w:hAnsi="Arial"/>
                <w:w w:val="89"/>
                <w:sz w:val="20"/>
                <w:szCs w:val="20"/>
              </w:rPr>
            </w:pPr>
            <w:r w:rsidRPr="00522BC0">
              <w:rPr>
                <w:rFonts w:ascii="Arial" w:eastAsia="Arial" w:hAnsi="Arial"/>
                <w:w w:val="89"/>
                <w:sz w:val="20"/>
                <w:szCs w:val="20"/>
              </w:rPr>
              <w:t>2</w:t>
            </w:r>
          </w:p>
        </w:tc>
        <w:tc>
          <w:tcPr>
            <w:tcW w:w="1520" w:type="dxa"/>
            <w:tcBorders>
              <w:right w:val="single" w:sz="8" w:space="0" w:color="auto"/>
            </w:tcBorders>
            <w:shd w:val="clear" w:color="auto" w:fill="auto"/>
            <w:vAlign w:val="bottom"/>
          </w:tcPr>
          <w:p w:rsidR="00522BC0" w:rsidRPr="00522BC0" w:rsidRDefault="00506C4F" w:rsidP="00200D8A">
            <w:pPr>
              <w:spacing w:line="0" w:lineRule="atLeast"/>
              <w:jc w:val="center"/>
              <w:rPr>
                <w:rFonts w:ascii="Arial" w:eastAsia="Arial" w:hAnsi="Arial"/>
                <w:sz w:val="20"/>
                <w:szCs w:val="20"/>
              </w:rPr>
            </w:pPr>
            <w:r>
              <w:rPr>
                <w:rFonts w:ascii="Arial" w:eastAsia="Arial" w:hAnsi="Arial"/>
                <w:sz w:val="20"/>
                <w:szCs w:val="20"/>
              </w:rPr>
              <w:t>1</w:t>
            </w:r>
          </w:p>
        </w:tc>
        <w:tc>
          <w:tcPr>
            <w:tcW w:w="4760" w:type="dxa"/>
            <w:tcBorders>
              <w:right w:val="single" w:sz="8" w:space="0" w:color="auto"/>
            </w:tcBorders>
            <w:shd w:val="clear" w:color="auto" w:fill="auto"/>
            <w:vAlign w:val="bottom"/>
          </w:tcPr>
          <w:p w:rsidR="00522BC0" w:rsidRPr="00522BC0" w:rsidRDefault="00522BC0" w:rsidP="00200D8A">
            <w:pPr>
              <w:spacing w:line="0" w:lineRule="atLeast"/>
              <w:ind w:left="100"/>
              <w:rPr>
                <w:rFonts w:ascii="Arial" w:eastAsia="Arial" w:hAnsi="Arial"/>
                <w:sz w:val="20"/>
                <w:szCs w:val="20"/>
              </w:rPr>
            </w:pPr>
            <w:r w:rsidRPr="00522BC0">
              <w:rPr>
                <w:rFonts w:ascii="Arial" w:eastAsia="Arial" w:hAnsi="Arial"/>
                <w:sz w:val="20"/>
                <w:szCs w:val="20"/>
              </w:rPr>
              <w:t>Supervisor</w:t>
            </w:r>
          </w:p>
        </w:tc>
      </w:tr>
      <w:tr w:rsidR="00522BC0" w:rsidRPr="00522BC0" w:rsidTr="00200D8A">
        <w:trPr>
          <w:trHeight w:val="120"/>
        </w:trPr>
        <w:tc>
          <w:tcPr>
            <w:tcW w:w="860" w:type="dxa"/>
            <w:tcBorders>
              <w:left w:val="single" w:sz="8" w:space="0" w:color="auto"/>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152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476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r>
      <w:tr w:rsidR="00522BC0" w:rsidRPr="00522BC0" w:rsidTr="00200D8A">
        <w:trPr>
          <w:trHeight w:val="376"/>
        </w:trPr>
        <w:tc>
          <w:tcPr>
            <w:tcW w:w="860" w:type="dxa"/>
            <w:tcBorders>
              <w:left w:val="single" w:sz="8" w:space="0" w:color="auto"/>
              <w:right w:val="single" w:sz="8" w:space="0" w:color="auto"/>
            </w:tcBorders>
            <w:shd w:val="clear" w:color="auto" w:fill="auto"/>
            <w:vAlign w:val="bottom"/>
          </w:tcPr>
          <w:p w:rsidR="00522BC0" w:rsidRPr="00522BC0" w:rsidRDefault="00522BC0" w:rsidP="00200D8A">
            <w:pPr>
              <w:spacing w:line="0" w:lineRule="atLeast"/>
              <w:jc w:val="center"/>
              <w:rPr>
                <w:rFonts w:ascii="Arial" w:eastAsia="Arial" w:hAnsi="Arial"/>
                <w:w w:val="89"/>
                <w:sz w:val="20"/>
                <w:szCs w:val="20"/>
              </w:rPr>
            </w:pPr>
            <w:r w:rsidRPr="00522BC0">
              <w:rPr>
                <w:rFonts w:ascii="Arial" w:eastAsia="Arial" w:hAnsi="Arial"/>
                <w:w w:val="89"/>
                <w:sz w:val="20"/>
                <w:szCs w:val="20"/>
              </w:rPr>
              <w:t>3</w:t>
            </w:r>
          </w:p>
        </w:tc>
        <w:tc>
          <w:tcPr>
            <w:tcW w:w="1520" w:type="dxa"/>
            <w:tcBorders>
              <w:right w:val="single" w:sz="8" w:space="0" w:color="auto"/>
            </w:tcBorders>
            <w:shd w:val="clear" w:color="auto" w:fill="auto"/>
            <w:vAlign w:val="bottom"/>
          </w:tcPr>
          <w:p w:rsidR="00522BC0" w:rsidRPr="00522BC0" w:rsidRDefault="00506C4F" w:rsidP="00200D8A">
            <w:pPr>
              <w:spacing w:line="0" w:lineRule="atLeast"/>
              <w:jc w:val="center"/>
              <w:rPr>
                <w:rFonts w:ascii="Arial" w:eastAsia="Arial" w:hAnsi="Arial"/>
                <w:sz w:val="20"/>
                <w:szCs w:val="20"/>
              </w:rPr>
            </w:pPr>
            <w:r>
              <w:rPr>
                <w:rFonts w:ascii="Arial" w:eastAsia="Arial" w:hAnsi="Arial"/>
                <w:sz w:val="20"/>
                <w:szCs w:val="20"/>
              </w:rPr>
              <w:t>1</w:t>
            </w:r>
          </w:p>
        </w:tc>
        <w:tc>
          <w:tcPr>
            <w:tcW w:w="4760" w:type="dxa"/>
            <w:tcBorders>
              <w:right w:val="single" w:sz="8" w:space="0" w:color="auto"/>
            </w:tcBorders>
            <w:shd w:val="clear" w:color="auto" w:fill="auto"/>
            <w:vAlign w:val="bottom"/>
          </w:tcPr>
          <w:p w:rsidR="00522BC0" w:rsidRPr="00522BC0" w:rsidRDefault="00522BC0" w:rsidP="00200D8A">
            <w:pPr>
              <w:spacing w:line="0" w:lineRule="atLeast"/>
              <w:ind w:left="100"/>
              <w:rPr>
                <w:rFonts w:ascii="Arial" w:eastAsia="Arial" w:hAnsi="Arial"/>
                <w:sz w:val="20"/>
                <w:szCs w:val="20"/>
              </w:rPr>
            </w:pPr>
            <w:r w:rsidRPr="00522BC0">
              <w:rPr>
                <w:rFonts w:ascii="Arial" w:eastAsia="Arial" w:hAnsi="Arial"/>
                <w:sz w:val="20"/>
                <w:szCs w:val="20"/>
              </w:rPr>
              <w:t>Ayudante administrativo</w:t>
            </w:r>
          </w:p>
        </w:tc>
      </w:tr>
      <w:tr w:rsidR="00522BC0" w:rsidRPr="00522BC0" w:rsidTr="00200D8A">
        <w:trPr>
          <w:trHeight w:val="120"/>
        </w:trPr>
        <w:tc>
          <w:tcPr>
            <w:tcW w:w="860" w:type="dxa"/>
            <w:tcBorders>
              <w:left w:val="single" w:sz="8" w:space="0" w:color="auto"/>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152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476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r>
      <w:tr w:rsidR="00522BC0" w:rsidRPr="00522BC0" w:rsidTr="00200D8A">
        <w:trPr>
          <w:trHeight w:val="376"/>
        </w:trPr>
        <w:tc>
          <w:tcPr>
            <w:tcW w:w="860" w:type="dxa"/>
            <w:tcBorders>
              <w:left w:val="single" w:sz="8" w:space="0" w:color="auto"/>
              <w:right w:val="single" w:sz="8" w:space="0" w:color="auto"/>
            </w:tcBorders>
            <w:shd w:val="clear" w:color="auto" w:fill="auto"/>
            <w:vAlign w:val="bottom"/>
          </w:tcPr>
          <w:p w:rsidR="00522BC0" w:rsidRPr="00522BC0" w:rsidRDefault="00522BC0" w:rsidP="00200D8A">
            <w:pPr>
              <w:spacing w:line="0" w:lineRule="atLeast"/>
              <w:jc w:val="center"/>
              <w:rPr>
                <w:rFonts w:ascii="Arial" w:eastAsia="Arial" w:hAnsi="Arial"/>
                <w:w w:val="89"/>
                <w:sz w:val="20"/>
                <w:szCs w:val="20"/>
              </w:rPr>
            </w:pPr>
            <w:r w:rsidRPr="00522BC0">
              <w:rPr>
                <w:rFonts w:ascii="Arial" w:eastAsia="Arial" w:hAnsi="Arial"/>
                <w:w w:val="89"/>
                <w:sz w:val="20"/>
                <w:szCs w:val="20"/>
              </w:rPr>
              <w:t>4</w:t>
            </w:r>
          </w:p>
        </w:tc>
        <w:tc>
          <w:tcPr>
            <w:tcW w:w="1520" w:type="dxa"/>
            <w:tcBorders>
              <w:right w:val="single" w:sz="8" w:space="0" w:color="auto"/>
            </w:tcBorders>
            <w:shd w:val="clear" w:color="auto" w:fill="auto"/>
            <w:vAlign w:val="bottom"/>
          </w:tcPr>
          <w:p w:rsidR="00522BC0" w:rsidRPr="00522BC0" w:rsidRDefault="000479DC" w:rsidP="00200D8A">
            <w:pPr>
              <w:spacing w:line="0" w:lineRule="atLeast"/>
              <w:jc w:val="center"/>
              <w:rPr>
                <w:rFonts w:ascii="Arial" w:eastAsia="Arial" w:hAnsi="Arial"/>
                <w:sz w:val="20"/>
                <w:szCs w:val="20"/>
              </w:rPr>
            </w:pPr>
            <w:r>
              <w:rPr>
                <w:rFonts w:ascii="Arial" w:eastAsia="Arial" w:hAnsi="Arial"/>
                <w:sz w:val="20"/>
                <w:szCs w:val="20"/>
              </w:rPr>
              <w:t>1</w:t>
            </w:r>
          </w:p>
        </w:tc>
        <w:tc>
          <w:tcPr>
            <w:tcW w:w="4760" w:type="dxa"/>
            <w:tcBorders>
              <w:right w:val="single" w:sz="8" w:space="0" w:color="auto"/>
            </w:tcBorders>
            <w:shd w:val="clear" w:color="auto" w:fill="auto"/>
            <w:vAlign w:val="bottom"/>
          </w:tcPr>
          <w:p w:rsidR="00522BC0" w:rsidRPr="00522BC0" w:rsidRDefault="00522BC0" w:rsidP="00200D8A">
            <w:pPr>
              <w:spacing w:line="0" w:lineRule="atLeast"/>
              <w:ind w:left="100"/>
              <w:rPr>
                <w:rFonts w:ascii="Arial" w:eastAsia="Arial" w:hAnsi="Arial"/>
                <w:sz w:val="20"/>
                <w:szCs w:val="20"/>
              </w:rPr>
            </w:pPr>
            <w:r w:rsidRPr="00522BC0">
              <w:rPr>
                <w:rFonts w:ascii="Arial" w:eastAsia="Arial" w:hAnsi="Arial"/>
                <w:sz w:val="20"/>
                <w:szCs w:val="20"/>
              </w:rPr>
              <w:t>Administrador de obra</w:t>
            </w:r>
          </w:p>
        </w:tc>
      </w:tr>
      <w:tr w:rsidR="00522BC0" w:rsidRPr="00522BC0" w:rsidTr="00200D8A">
        <w:trPr>
          <w:trHeight w:val="118"/>
        </w:trPr>
        <w:tc>
          <w:tcPr>
            <w:tcW w:w="860" w:type="dxa"/>
            <w:tcBorders>
              <w:left w:val="single" w:sz="8" w:space="0" w:color="auto"/>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152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c>
          <w:tcPr>
            <w:tcW w:w="4760" w:type="dxa"/>
            <w:tcBorders>
              <w:bottom w:val="single" w:sz="8" w:space="0" w:color="auto"/>
              <w:right w:val="single" w:sz="8" w:space="0" w:color="auto"/>
            </w:tcBorders>
            <w:shd w:val="clear" w:color="auto" w:fill="auto"/>
            <w:vAlign w:val="bottom"/>
          </w:tcPr>
          <w:p w:rsidR="00522BC0" w:rsidRPr="00522BC0" w:rsidRDefault="00522BC0" w:rsidP="00200D8A">
            <w:pPr>
              <w:spacing w:line="0" w:lineRule="atLeast"/>
              <w:rPr>
                <w:rFonts w:ascii="Times New Roman" w:eastAsia="Times New Roman" w:hAnsi="Times New Roman"/>
                <w:sz w:val="20"/>
                <w:szCs w:val="20"/>
              </w:rPr>
            </w:pPr>
          </w:p>
        </w:tc>
      </w:tr>
    </w:tbl>
    <w:p w:rsidR="00522BC0" w:rsidRPr="00522BC0" w:rsidRDefault="00522BC0" w:rsidP="00522BC0">
      <w:pPr>
        <w:ind w:left="360"/>
        <w:rPr>
          <w:sz w:val="20"/>
          <w:szCs w:val="20"/>
        </w:rPr>
      </w:pPr>
    </w:p>
    <w:p w:rsidR="00522BC0" w:rsidRPr="00522BC0" w:rsidRDefault="00522BC0" w:rsidP="00522BC0">
      <w:pPr>
        <w:ind w:left="360"/>
        <w:jc w:val="both"/>
      </w:pPr>
      <w:r w:rsidRPr="00522BC0">
        <w:t>El administrador de obra será quién coordine, organice y dirija la ejecución de los trabajos en sitio, el contratista será quién responda ante la EERSSA en los aspectos técnicos. Si el oferente es persona natural, deberá ser ingeniero eléctrico y podrá actuar como</w:t>
      </w:r>
      <w:r>
        <w:t xml:space="preserve"> </w:t>
      </w:r>
      <w:r w:rsidRPr="00522BC0">
        <w:t>administrador de obra.</w:t>
      </w:r>
    </w:p>
    <w:p w:rsidR="00A85112" w:rsidRDefault="00A85112" w:rsidP="00A85112">
      <w:pPr>
        <w:ind w:left="360"/>
      </w:pPr>
    </w:p>
    <w:p w:rsidR="00A85112" w:rsidRDefault="00522BC0" w:rsidP="00522BC0">
      <w:pPr>
        <w:pStyle w:val="Prrafodelista"/>
        <w:numPr>
          <w:ilvl w:val="0"/>
          <w:numId w:val="1"/>
        </w:numPr>
        <w:rPr>
          <w:b/>
        </w:rPr>
      </w:pPr>
      <w:r>
        <w:rPr>
          <w:b/>
        </w:rPr>
        <w:t>OBLIGACIONES DEL CONTRATISTA.</w:t>
      </w:r>
    </w:p>
    <w:p w:rsidR="009659CC" w:rsidRPr="00B7339B" w:rsidRDefault="009659CC" w:rsidP="009659CC">
      <w:pPr>
        <w:ind w:left="360"/>
        <w:jc w:val="both"/>
      </w:pPr>
      <w:r>
        <w:t>Cuando se realicen trabajos de restitución de medidores, e</w:t>
      </w:r>
      <w:r w:rsidRPr="00B7339B">
        <w:t xml:space="preserve">l contratista </w:t>
      </w:r>
      <w:r>
        <w:t>levantará</w:t>
      </w:r>
      <w:r w:rsidRPr="00B7339B">
        <w:t xml:space="preserve"> toda la información necesaria correspondiente al medidor retirado y medidor instalado</w:t>
      </w:r>
      <w:r>
        <w:t xml:space="preserve"> conforme los  formatos y disposiciones dadas por el Administrador del contrato o Fiscalizador, una copia de esta información conjuntamente con los medidores retirados deberán ser entregados en forma inmediata en la agencia de la EERSSA con el objeto de no generar inconvenientes de facturación</w:t>
      </w:r>
      <w:r>
        <w:t xml:space="preserve"> que perjudiquen al cliente, los perjuicios económicos por facturación que se produzcan debido a los trabajos realizados serán asumidos por el cont</w:t>
      </w:r>
      <w:r w:rsidR="007A6EB2">
        <w:t>ratista, previó a la restitución del medidor el contratista tomará una foto en la cual se deberá observar los conductores que se derivan hacia el interior de la vivienda con el objeto de corroborar la correcta instalación de las fases, neutro y cable de tierra en el nuevo medidor.</w:t>
      </w:r>
    </w:p>
    <w:p w:rsidR="007A6EB2" w:rsidRDefault="007A6EB2" w:rsidP="007A6EB2">
      <w:pPr>
        <w:ind w:left="360"/>
        <w:jc w:val="both"/>
      </w:pPr>
    </w:p>
    <w:p w:rsidR="007A6EB2" w:rsidRDefault="007A6EB2" w:rsidP="007A6EB2">
      <w:pPr>
        <w:ind w:left="360"/>
        <w:jc w:val="both"/>
      </w:pPr>
    </w:p>
    <w:p w:rsidR="007A6EB2" w:rsidRPr="00B7339B" w:rsidRDefault="007A6EB2" w:rsidP="007A6EB2">
      <w:pPr>
        <w:ind w:left="360"/>
        <w:jc w:val="both"/>
      </w:pPr>
      <w:r>
        <w:t xml:space="preserve">Cuando se realicen trabajos de </w:t>
      </w:r>
      <w:r>
        <w:t>instalación</w:t>
      </w:r>
      <w:r>
        <w:t xml:space="preserve"> de </w:t>
      </w:r>
      <w:r>
        <w:t xml:space="preserve">nuevos </w:t>
      </w:r>
      <w:r>
        <w:t>medidores, e</w:t>
      </w:r>
      <w:r w:rsidRPr="00B7339B">
        <w:t xml:space="preserve">l contratista </w:t>
      </w:r>
      <w:r>
        <w:t>levantará</w:t>
      </w:r>
      <w:r w:rsidRPr="00B7339B">
        <w:t xml:space="preserve"> toda la información necesaria correspondiente al medidor instalado</w:t>
      </w:r>
      <w:r>
        <w:t xml:space="preserve"> conforme los  formatos y disposiciones dadas por el Administrador del contrato o Fiscalizador, una copia de esta información deberá ser entregado en forma inmediata en la agencia de la EERSSA </w:t>
      </w:r>
      <w:r>
        <w:t xml:space="preserve">con </w:t>
      </w:r>
      <w:r>
        <w:t>el objeto de no generar inconvenientes de facturación que perjudiquen al cliente, los perjuicios económicos por facturación que se produzcan debido a los trabajos realizados serán asumidos por el contratista.</w:t>
      </w:r>
    </w:p>
    <w:p w:rsidR="00B7339B" w:rsidRPr="00B7339B" w:rsidRDefault="00B7339B" w:rsidP="00B7339B">
      <w:pPr>
        <w:ind w:left="360"/>
        <w:jc w:val="both"/>
      </w:pPr>
      <w:r w:rsidRPr="00B7339B">
        <w:t>El contratista preparará las planillas de acuerdo a lo establecido en el numeral 7 de la convocatoria las cuales se pondrán a consideración de la fiscalización luego de finalizado cada porcentaje de avance físico establecido, y serán aprobadas por ella en el término de 5 días, luego de lo cual, en forma inmediata, se continuará el trámite de autorización del administrador del contrato y solo con dicha autorización se procederá al pago.</w:t>
      </w:r>
    </w:p>
    <w:p w:rsidR="00B7339B" w:rsidRPr="00B7339B" w:rsidRDefault="00B7339B" w:rsidP="00B7339B">
      <w:pPr>
        <w:ind w:left="360"/>
        <w:jc w:val="both"/>
      </w:pPr>
      <w:r w:rsidRPr="00B7339B">
        <w:t>Además, el contratista presentará con las planillas el estado de avance del proyecto y un cuadro informativo resumen, que indicará, para cada concepto de trabajo, el rubro, la descripción, unidad, la cantidad total y el valor total contratado, las cantidades y el valor ejecutado hasta el (periodo) anterior, y en el período en consideración, y la cantidad y el valor acumulado hasta la fecha, incluyendo el valor de los rubros subcontratados. Estos documentos se elaborarán según el modelo preparado por la fiscalización y serán requisito indispensable para tramitar la planilla correspondiente.</w:t>
      </w:r>
    </w:p>
    <w:p w:rsidR="00B7339B" w:rsidRPr="00B7339B" w:rsidRDefault="00B7339B" w:rsidP="00B7339B">
      <w:pPr>
        <w:ind w:left="360"/>
        <w:jc w:val="both"/>
      </w:pPr>
      <w:r w:rsidRPr="00B7339B">
        <w:t>Si como consecuencia de conexiones u operaciones inadecuadas al momento de intervenirse en las redes eléctricas (transformador, red de baja tensión, acometida y medidores) imputables al contratista su reparación será por cuenta de éste.</w:t>
      </w:r>
    </w:p>
    <w:p w:rsidR="00B7339B" w:rsidRPr="00B7339B" w:rsidRDefault="00B7339B" w:rsidP="00B7339B">
      <w:pPr>
        <w:ind w:left="360"/>
        <w:jc w:val="both"/>
      </w:pPr>
      <w:r w:rsidRPr="00B7339B">
        <w:t>Los reclamos presentados por los clientes deberán ser atendidos en un tiempo no mayor a 30 días, se presentará un certificado de conformidad de cada uno de los informantes.</w:t>
      </w:r>
    </w:p>
    <w:p w:rsidR="00B7339B" w:rsidRPr="00B7339B" w:rsidRDefault="00B7339B" w:rsidP="00B7339B">
      <w:pPr>
        <w:ind w:left="360"/>
        <w:jc w:val="both"/>
      </w:pPr>
      <w:r w:rsidRPr="00B7339B">
        <w:t>Queda expresamente establecido que constituye obligación del CONTRATISTA ejecutar conforme a las especificaciones técnicas, todos</w:t>
      </w:r>
      <w:bookmarkStart w:id="2" w:name="page54"/>
      <w:bookmarkEnd w:id="2"/>
      <w:r>
        <w:t xml:space="preserve"> </w:t>
      </w:r>
      <w:r w:rsidRPr="00B7339B">
        <w:t>los rubros detallados en la Tabla de descripción de rubros, unidades, cantidades y precios que consta en el formulario de su oferta.</w:t>
      </w:r>
    </w:p>
    <w:p w:rsidR="00B7339B" w:rsidRPr="00B7339B" w:rsidRDefault="00B7339B" w:rsidP="00B7339B">
      <w:pPr>
        <w:ind w:left="360"/>
        <w:jc w:val="both"/>
      </w:pPr>
      <w:r w:rsidRPr="00B7339B">
        <w:t>El CONTRATISTA está obligado a cumplir con cualquiera otra que se derive natural y legalmente del objeto del contrato y sea exigible por constar en cualquier documento del mismo o en norma legal específicamente aplicable.</w:t>
      </w:r>
    </w:p>
    <w:p w:rsidR="00B7339B" w:rsidRPr="00B7339B" w:rsidRDefault="00B7339B" w:rsidP="00B7339B">
      <w:pPr>
        <w:ind w:left="360"/>
        <w:jc w:val="both"/>
      </w:pPr>
      <w:r w:rsidRPr="00B7339B">
        <w:t>El CONTRATISTA se obliga al cumplimiento de las disposiciones establecidas en el Código del Trabajo y en la Ley del Seguro Social Obligatorio, adquiriendo, respecto de sus trabajadores, la calidad de patrono, sin que la EERSSA tenga responsabilidad alguna por tales cargas, ni relación con el personal que labore en la ejecución de los trabajos, ni con el personal de la subcontratista.</w:t>
      </w:r>
    </w:p>
    <w:p w:rsidR="00B7339B" w:rsidRPr="00B7339B" w:rsidRDefault="00B7339B" w:rsidP="00B7339B">
      <w:pPr>
        <w:ind w:left="360"/>
        <w:jc w:val="both"/>
      </w:pPr>
      <w:r w:rsidRPr="00B7339B">
        <w:lastRenderedPageBreak/>
        <w:t>EL CONTRATISTA se obliga al cumplimiento de lo exigido en el documento de lineamientos del proceso de contratación, a lo previsto en su oferta y a lo establecido en la legislación ambiental, de seguridad industrial y salud ocupacional, seguridad social, laboral, etc.</w:t>
      </w:r>
    </w:p>
    <w:p w:rsidR="00B7339B" w:rsidRPr="00B7339B" w:rsidRDefault="00B7339B" w:rsidP="00B7339B">
      <w:pPr>
        <w:ind w:left="360"/>
        <w:jc w:val="both"/>
      </w:pPr>
      <w:r w:rsidRPr="00B7339B">
        <w:t>El contratista se compromete a ejecutar la obra derivada del procedimiento de contratación tramitado, sobre la base de los estudios con los que contó la EERSSA y que fueron conocidos en la etapa precontractual; y en tal virtud, no podrá aducir error, falencia o cualquier inconformidad de dichos estudios, como causal para solicitar ampliación del plazo, contratación de rubros nuevos o contratos complementarios. La ampliación del plazo, contratación de rubros nuevos o contratos complementarios podrán tramitarse solo si fueren solicitados por la fiscalización y aprobados por la administración.</w:t>
      </w:r>
    </w:p>
    <w:p w:rsidR="00B7339B" w:rsidRPr="00B7339B" w:rsidRDefault="00B7339B" w:rsidP="00B7339B">
      <w:pPr>
        <w:ind w:left="360"/>
        <w:jc w:val="both"/>
      </w:pPr>
      <w:r w:rsidRPr="00B7339B">
        <w:t>El contratista se compromete durante la ejecución del contrato, a facilitar a las personas designadas por la EERSSA, toda la información y documentación que éstas soliciten para disponer de un pleno conocimiento técnico relacionado con la ejecución de la obra, la utilización de los bienes incorporados a ella y la operación de la infraestructura correspondiente, así como de los eventuales problemas técnicos que puedan plantearse y de las tecnologías, métodos y herramientas utilizadas para resolverlos.</w:t>
      </w:r>
    </w:p>
    <w:p w:rsidR="00B7339B" w:rsidRPr="00B7339B" w:rsidRDefault="00B7339B" w:rsidP="00B7339B">
      <w:pPr>
        <w:ind w:left="360"/>
        <w:jc w:val="both"/>
      </w:pPr>
      <w:r w:rsidRPr="00B7339B">
        <w:t>Los delegados o responsables técnicos de la EERSSA, tales como el</w:t>
      </w:r>
      <w:r>
        <w:t xml:space="preserve"> </w:t>
      </w:r>
      <w:r w:rsidRPr="00B7339B">
        <w:t>administrador y el fiscalizador o empresa fiscalizadora contratados, deberán tener el conocimiento suficiente para la operación y</w:t>
      </w:r>
      <w:r>
        <w:t xml:space="preserve"> </w:t>
      </w:r>
      <w:bookmarkStart w:id="3" w:name="page55"/>
      <w:bookmarkEnd w:id="3"/>
      <w:r w:rsidRPr="00B7339B">
        <w:t>mantenimiento de la obra o infraestructura a ejecutar, así como la eventual realización de ulteriores desarrollos. Para el efecto, el contratista se compromete durante la ejecución de los trabajos, a facilitar a las personas designadas por la EERSSA toda la información y documentación que le sea requerida, relacionada y/o atinente al desarrollo y ejecución constructivos.</w:t>
      </w:r>
    </w:p>
    <w:p w:rsidR="00B7339B" w:rsidRPr="00B7339B" w:rsidRDefault="00B7339B" w:rsidP="00B7339B">
      <w:pPr>
        <w:ind w:left="360"/>
        <w:jc w:val="both"/>
      </w:pPr>
      <w:r w:rsidRPr="00B7339B">
        <w:t>En la ejecución de la obra se utilizarán materiales de la mejor calidad; será realizada por el contratista utilizando las más avanzadas técnicas, con los métodos más eficientes y eficaces, con utilización de mano de obra altamente especializada y calificada; tanto el contratista como sus trabajadores y subcontratistas, de haberlos, emplearán diligencia y cuidado en los trabajos. Por sus acciones, gestiones y/u omisiones, tanto el contratista como sus trabajadores y subcontratistas, de haberlos, responden hasta por culpa leve.</w:t>
      </w:r>
    </w:p>
    <w:p w:rsidR="00B7339B" w:rsidRPr="00B7339B" w:rsidRDefault="00B7339B" w:rsidP="00B7339B">
      <w:pPr>
        <w:ind w:left="360"/>
        <w:jc w:val="both"/>
      </w:pPr>
      <w:r w:rsidRPr="00B7339B">
        <w:t>Corresponde al CONTRATISTA proporcionar la dirección técnica, proveer la mano de obra, el equipo y maquinaria requeridos, y los materiales necesarios para ejecutar debidamente la obra de acuerdo al cronograma de ejecución de los trabajos y dentro del plazo convenido, a entera satisfacción de la EERSSA.</w:t>
      </w:r>
    </w:p>
    <w:p w:rsidR="00B7339B" w:rsidRPr="00B7339B" w:rsidRDefault="00B7339B" w:rsidP="00B7339B">
      <w:pPr>
        <w:ind w:left="360"/>
        <w:jc w:val="both"/>
      </w:pPr>
      <w:r w:rsidRPr="00B7339B">
        <w:t xml:space="preserve">El contratista debe contar con o disponer de todos los permisos y autorizaciones que se necesiten para la ejecución correcta y legal de la obra, especialmente, pero sin limitarse a cumplimiento de legislación ambiental, seguridad industrial y salud ocupacional, legislación laboral, y aquellos términos o condiciones adicionales que se hayan establecidos en el contrato. Asimismo, deberá realizar y/o efectuar, colocar o dar todos los avisos y advertencias requeridos por el contrato o las leyes vigentes (señalética, letreros de peligro, precaución, etc.), para la debida protección del público, personal de la fiscalización </w:t>
      </w:r>
      <w:r w:rsidRPr="00B7339B">
        <w:lastRenderedPageBreak/>
        <w:t>y del contratista mismo, especialmente si los trabajos afectan la vía pública o las instalaciones de servicios públicos.</w:t>
      </w:r>
    </w:p>
    <w:p w:rsidR="00B7339B" w:rsidRPr="00B7339B" w:rsidRDefault="00B7339B" w:rsidP="00B7339B">
      <w:pPr>
        <w:ind w:left="360"/>
        <w:jc w:val="both"/>
      </w:pPr>
      <w:r w:rsidRPr="00B7339B">
        <w:t>Los sueldos y salarios de los trabajadores del contratista se estipularán libremente, pero no serán inferiores a los mínimos legales vigentes en el país.</w:t>
      </w:r>
    </w:p>
    <w:p w:rsidR="00B7339B" w:rsidRPr="00B7339B" w:rsidRDefault="00B7339B" w:rsidP="00B7339B">
      <w:pPr>
        <w:ind w:left="360"/>
        <w:jc w:val="both"/>
      </w:pPr>
      <w:r w:rsidRPr="00B7339B">
        <w:t>El contratista deberá pagar los sueldos, salarios y remuneraciones a su personal, sin otros descuentos que aquellos autorizados por la ley, y en total conformidad con las leyes vigentes. Los contratos de trabajo deberán</w:t>
      </w:r>
      <w:r>
        <w:t xml:space="preserve"> </w:t>
      </w:r>
      <w:bookmarkStart w:id="4" w:name="page56"/>
      <w:bookmarkEnd w:id="4"/>
      <w:r w:rsidRPr="00B7339B">
        <w:t>ceñirse estrictamente a las leyes laborales del Ecuador. Las mismas disposiciones aplicarán los subcontratistas a su personal.</w:t>
      </w:r>
    </w:p>
    <w:p w:rsidR="00B7339B" w:rsidRPr="00B7339B" w:rsidRDefault="00B7339B" w:rsidP="00B7339B">
      <w:pPr>
        <w:ind w:left="360"/>
        <w:jc w:val="both"/>
      </w:pPr>
      <w:r w:rsidRPr="00B7339B">
        <w:t>Serán también de cuenta del contratista y a su costo, todas las obligaciones a las que está sujeto según las leyes, normas y reglamentos relativos a la seguridad social.</w:t>
      </w:r>
    </w:p>
    <w:p w:rsidR="00B7339B" w:rsidRPr="00B7339B" w:rsidRDefault="00B7339B" w:rsidP="00B7339B">
      <w:pPr>
        <w:ind w:left="360"/>
        <w:jc w:val="both"/>
      </w:pPr>
      <w:r w:rsidRPr="00B7339B">
        <w:t>El contratista, además, deberá notificar a la entidad contratante cualquier situación que le justifique la sustitución, reemplazo o cambio de su equipo de trabajo, siempre y cuando el nuevo trabajador posea un currículo igual o superior al del presentado en la oferta.</w:t>
      </w:r>
    </w:p>
    <w:p w:rsidR="00B7339B" w:rsidRPr="00B7339B" w:rsidRDefault="00B7339B" w:rsidP="00B7339B">
      <w:pPr>
        <w:ind w:left="360"/>
        <w:jc w:val="both"/>
      </w:pPr>
      <w:r w:rsidRPr="00B7339B">
        <w:t>El contratista se comprometerá a no contratar a personas menores de edad para realizar actividad alguna durante la ejecución contractual; y que, en caso de que las autoridades del ramo determinaren o descubrieren tal práctica, se someterá y aceptará las sanciones que de aquella puedan derivarse, incluso la terminación unilateral y anticipada del contrato, con las consecuencias legales y reglamentarias pertinentes</w:t>
      </w:r>
    </w:p>
    <w:p w:rsidR="00B7339B" w:rsidRPr="00B7339B" w:rsidRDefault="00B7339B" w:rsidP="00B7339B">
      <w:pPr>
        <w:ind w:left="360"/>
        <w:jc w:val="both"/>
      </w:pPr>
      <w:r w:rsidRPr="00B7339B">
        <w:t>El contratista, en general, deberá cumplir con todas las obligaciones que naturalmente se desprendan o emanen del contrato suscrito.</w:t>
      </w:r>
    </w:p>
    <w:p w:rsidR="00B7339B" w:rsidRPr="00B7339B" w:rsidRDefault="00B7339B" w:rsidP="00B7339B">
      <w:pPr>
        <w:ind w:left="360"/>
        <w:jc w:val="both"/>
      </w:pPr>
      <w:r w:rsidRPr="00B7339B">
        <w:t>El contratista preparará las planillas de avance y final, las cuales se pondrán a consideración de la fiscalización, y serán aprobadas por ella en el término de 5 días, luego de lo cual, en forma inmediata, se continuará el trámite de autorización del administrador del contrato y solo con dicha autorización se procederá al pago.</w:t>
      </w:r>
    </w:p>
    <w:p w:rsidR="00B7339B" w:rsidRPr="00B7339B" w:rsidRDefault="00B7339B" w:rsidP="00B7339B">
      <w:pPr>
        <w:ind w:left="360"/>
        <w:jc w:val="both"/>
      </w:pPr>
      <w:r w:rsidRPr="00B7339B">
        <w:t>Además, el contratista presentará con las planillas el estado de avance del proyecto y un cuadro informativo resumen, que indicará, para cada concepto de trabajo, el rubro, la descripción, unidad, la cantidad total y el valor total contratado, las cantidades y el valor ejecutado hasta el (periodo) anterior, y en el período en consideración, y la cantidad y el valor acumulado hasta la fecha. Estos documentos se elaborarán según el modelo preparado por la fiscalización y serán requisito indispensable para tramitar la planilla correspondiente.</w:t>
      </w:r>
    </w:p>
    <w:p w:rsidR="00B7339B" w:rsidRPr="00B7339B" w:rsidRDefault="00B7339B" w:rsidP="00B7339B">
      <w:pPr>
        <w:ind w:left="360"/>
        <w:jc w:val="both"/>
      </w:pPr>
      <w:r w:rsidRPr="00B7339B">
        <w:t>Suministrar todos los materiales contemplados para cada uno de los rubros contratados conforme a las normas técnicas de la EERSSA y a la homologación de unidades de propiedad del MEER. La EERSSA, bajo ningún concepto proveerá de los materiales constantes para dicho objeto.</w:t>
      </w:r>
    </w:p>
    <w:p w:rsidR="00B7339B" w:rsidRPr="00B7339B" w:rsidRDefault="00B7339B" w:rsidP="00B7339B">
      <w:pPr>
        <w:ind w:left="360"/>
        <w:jc w:val="both"/>
      </w:pPr>
      <w:bookmarkStart w:id="5" w:name="page57"/>
      <w:bookmarkEnd w:id="5"/>
      <w:r w:rsidRPr="00B7339B">
        <w:t>Permanecer en la obra, él o su representante técnico, que deberá ser un Ingeniero Eléctrico.</w:t>
      </w:r>
    </w:p>
    <w:p w:rsidR="00B7339B" w:rsidRPr="00B7339B" w:rsidRDefault="00B7339B" w:rsidP="00B7339B">
      <w:pPr>
        <w:ind w:left="360"/>
        <w:jc w:val="both"/>
      </w:pPr>
      <w:r w:rsidRPr="00B7339B">
        <w:t>Asentar en el libro de obra los avances del contrato y todas sus novedades</w:t>
      </w:r>
    </w:p>
    <w:p w:rsidR="00B7339B" w:rsidRPr="00B7339B" w:rsidRDefault="00B7339B" w:rsidP="00B7339B">
      <w:pPr>
        <w:ind w:left="360"/>
        <w:jc w:val="both"/>
      </w:pPr>
      <w:r w:rsidRPr="00B7339B">
        <w:lastRenderedPageBreak/>
        <w:t>Difundir en el sitio de la obra, los requisitos necesarios para atender los servicios de energía eléctrica en cada uno de los sectores contemplados en este pliego.</w:t>
      </w:r>
    </w:p>
    <w:p w:rsidR="00B7339B" w:rsidRPr="00B7339B" w:rsidRDefault="00B7339B" w:rsidP="00B7339B">
      <w:pPr>
        <w:ind w:left="360"/>
        <w:jc w:val="both"/>
      </w:pPr>
    </w:p>
    <w:p w:rsidR="00B7339B" w:rsidRPr="00B7339B" w:rsidRDefault="00B7339B" w:rsidP="00B7339B">
      <w:pPr>
        <w:ind w:left="360"/>
        <w:jc w:val="both"/>
      </w:pPr>
      <w:r w:rsidRPr="00B7339B">
        <w:t>Disponer en el sitio de trabajo del equipo mínimo solicitado, el mismo que podrá ser verificado en cualquier etapa de la construcción de la obra, por parte del fiscalizador.</w:t>
      </w:r>
    </w:p>
    <w:p w:rsidR="00B7339B" w:rsidRPr="00B7339B" w:rsidRDefault="00B7339B" w:rsidP="00B7339B">
      <w:pPr>
        <w:ind w:left="360"/>
        <w:jc w:val="both"/>
      </w:pPr>
      <w:r w:rsidRPr="00B7339B">
        <w:t>El contratista deberá asegurarse de que el personal en obra, disponga y de buen uso del equipo de protección personal.</w:t>
      </w:r>
    </w:p>
    <w:p w:rsidR="00B7339B" w:rsidRPr="00B7339B" w:rsidRDefault="00B7339B" w:rsidP="00B7339B">
      <w:pPr>
        <w:ind w:left="360"/>
        <w:jc w:val="both"/>
      </w:pPr>
      <w:r w:rsidRPr="00B7339B">
        <w:t>Terminada la ejecución de cada proyecto el contratista en un plazo de 10 días está en la obligación de comunicar el listado de los medidores instalados con todos los datos que se requiere para ingresar al sistema de comercialización y realizar la facturación de consumo. En caso de incumplimiento, se aplicará una multa equivalente al uno por mil del valor del contrato por cada día de retraso. Además en dicha información deberá constar el número de cédula del propietario del medidor tanto de las viviendas que no tenían el servicio como el de las viviendas que tenían ya el servicio de energía eléctrica y que por medio de la ejecución del proyecto fueron beneficiados en la mejora del servicio.</w:t>
      </w:r>
    </w:p>
    <w:p w:rsidR="00B7339B" w:rsidRPr="00B7339B" w:rsidRDefault="00B7339B" w:rsidP="00B7339B">
      <w:pPr>
        <w:ind w:left="360"/>
        <w:jc w:val="both"/>
      </w:pPr>
      <w:r w:rsidRPr="00B7339B">
        <w:t>Al finalizar la construcción de las obras y como requisito para realizar la liquidación del contrato, el contratista deberá presentar toda la información de medidores existentes e instalados en el formulario que será proporcionado por la EERSSA, incluyendo el número de cédula de los propietarios de los medidores, fichas para actualización del sistema de información geográfica (SIG) con los planos actualizados y debidamente georreferenciados conforme a los requerimientos de la EERSSA. La georreferenciación deberá ser con un grado de precisión menor a 1 metro en los sectores urbanos de los diferentes cantones y de 1 a 5 metros para el área rural, para ello se puede utilizar GPS diferencial o estación total; para el caso de hacer uso de GPS diferencial, la EERSSA proveerá los archivos de la estación base para su respectiva corrección diferencial. Los planos deberán ser dibujados por capas (media tensión, transformadores de distribución, baja tensión, luminarias y clientes) en formato CAD. El</w:t>
      </w:r>
      <w:bookmarkStart w:id="6" w:name="page58"/>
      <w:bookmarkEnd w:id="6"/>
      <w:r>
        <w:t xml:space="preserve"> </w:t>
      </w:r>
      <w:r w:rsidRPr="00B7339B">
        <w:t>plazo para la entrega de esta información será de 15 días calendario a partir de la recepción de todas las obras, en caso de incumplimiento se aplicará una multa equivalente al uno por mil del valor del contrato por cada día de retraso.</w:t>
      </w:r>
    </w:p>
    <w:p w:rsidR="00B7339B" w:rsidRPr="00B7339B" w:rsidRDefault="00B7339B" w:rsidP="00B7339B">
      <w:pPr>
        <w:ind w:left="360"/>
        <w:jc w:val="both"/>
      </w:pPr>
      <w:r w:rsidRPr="00B7339B">
        <w:t>Presentar informe de avance físico de la obra máximo hasta el 27 de cada mes, en formato que será proporcionado por la EERSSA.</w:t>
      </w:r>
    </w:p>
    <w:p w:rsidR="00B7339B" w:rsidRPr="00B7339B" w:rsidRDefault="00B7339B" w:rsidP="00B7339B">
      <w:pPr>
        <w:ind w:left="360"/>
        <w:jc w:val="both"/>
      </w:pPr>
      <w:r w:rsidRPr="00B7339B">
        <w:t>Debe estar presente el contratista o el representante técnico en la obra durante la ejecución de los trabajos y en la recepción. En caso de que no asista a la recepción, esta se suspenderá para otra ocasión, para lo cual el contratista deberá pagar a la EERSSA el costo del personal que revisará las obras y del vehículo.</w:t>
      </w:r>
    </w:p>
    <w:p w:rsidR="00B7339B" w:rsidRPr="00B7339B" w:rsidRDefault="00B7339B" w:rsidP="00B7339B">
      <w:pPr>
        <w:ind w:left="360"/>
        <w:jc w:val="both"/>
      </w:pPr>
      <w:r w:rsidRPr="00B7339B">
        <w:t>Junto con la solicitud de recepción, debe adjuntar impresos y en medio digital los planos actualizados, datos de medidores instalados y planillas, información que servirá para la revisión de la obra en campo.</w:t>
      </w:r>
    </w:p>
    <w:p w:rsidR="00B7339B" w:rsidRPr="00B7339B" w:rsidRDefault="00B7339B" w:rsidP="00B7339B">
      <w:pPr>
        <w:ind w:left="360"/>
        <w:jc w:val="both"/>
      </w:pPr>
    </w:p>
    <w:p w:rsidR="00B7339B" w:rsidRPr="00B7339B" w:rsidRDefault="00B7339B" w:rsidP="00B7339B">
      <w:pPr>
        <w:ind w:left="360"/>
        <w:jc w:val="both"/>
      </w:pPr>
      <w:r w:rsidRPr="00B7339B">
        <w:t>Firmar el acta definitiva, 180 días después de la provisional, previa inspección conjuntamente con el contratista o con su representante técnico que deberá ser un Ingeniero Eléctrico.</w:t>
      </w:r>
    </w:p>
    <w:p w:rsidR="00B7339B" w:rsidRPr="00B7339B" w:rsidRDefault="00B7339B" w:rsidP="00B7339B">
      <w:pPr>
        <w:ind w:left="360"/>
        <w:jc w:val="both"/>
      </w:pPr>
      <w:r w:rsidRPr="00B7339B">
        <w:t>Previo al inicio de la obra, el contratista con el personal que trabajará, deberá asistir a la EERSSA para recibir charlas de inducción en aspectos técnicos, ambientales y de seguridad industrial. La EERSSA no procederá a la entrega de planos ni autorización para el inicio de la obra. La asistencia a charlas será coordinada con fiscalizador.</w:t>
      </w:r>
    </w:p>
    <w:p w:rsidR="00B7339B" w:rsidRPr="00B7339B" w:rsidRDefault="00B7339B" w:rsidP="00B7339B">
      <w:pPr>
        <w:ind w:left="360"/>
        <w:jc w:val="both"/>
      </w:pPr>
      <w:r w:rsidRPr="00B7339B">
        <w:t>El contratista deberá cumplir con el documento de “Guía de buenas prácticas ambientales” a ser proporcionado por el administrador del contrato.</w:t>
      </w:r>
    </w:p>
    <w:p w:rsidR="00B7339B" w:rsidRPr="00B7339B" w:rsidRDefault="00B7339B" w:rsidP="00B7339B">
      <w:pPr>
        <w:ind w:left="360"/>
        <w:jc w:val="both"/>
      </w:pPr>
      <w:r w:rsidRPr="00B7339B">
        <w:t>El ingreso de información al sistema comercial será de forma diaria y el reporte de trabajo y de los partes será en forma semanal.</w:t>
      </w:r>
    </w:p>
    <w:p w:rsidR="00B7339B" w:rsidRPr="00B7339B" w:rsidRDefault="00B7339B" w:rsidP="00B7339B">
      <w:pPr>
        <w:ind w:left="360"/>
        <w:jc w:val="both"/>
      </w:pPr>
      <w:r w:rsidRPr="00B7339B">
        <w:t>Llevará un registro de sellos tanto de los medidores retirados como de los medidores instalados.</w:t>
      </w:r>
    </w:p>
    <w:p w:rsidR="00B7339B" w:rsidRPr="00B7339B" w:rsidRDefault="00B7339B" w:rsidP="00B7339B">
      <w:pPr>
        <w:ind w:left="360"/>
        <w:jc w:val="both"/>
      </w:pPr>
      <w:r w:rsidRPr="00B7339B">
        <w:t>La pérdida de materiales, medidores o sellos de seguridad serán debitados al contratista.</w:t>
      </w:r>
    </w:p>
    <w:p w:rsidR="00B7339B" w:rsidRPr="00B7339B" w:rsidRDefault="00B7339B" w:rsidP="00B7339B">
      <w:pPr>
        <w:ind w:left="360"/>
        <w:jc w:val="both"/>
      </w:pPr>
      <w:r w:rsidRPr="00B7339B">
        <w:t>Todo trabajo ejecutado deberá respaldarse en un archivo fotográfico.</w:t>
      </w:r>
    </w:p>
    <w:p w:rsidR="00B7339B" w:rsidRPr="00B7339B" w:rsidRDefault="00B7339B" w:rsidP="00B7339B">
      <w:pPr>
        <w:ind w:left="360"/>
        <w:jc w:val="both"/>
      </w:pPr>
    </w:p>
    <w:p w:rsidR="00B7339B" w:rsidRPr="00B7339B" w:rsidRDefault="00B7339B" w:rsidP="00B7339B">
      <w:pPr>
        <w:ind w:left="360"/>
        <w:jc w:val="both"/>
      </w:pPr>
      <w:r w:rsidRPr="00B7339B">
        <w:t>Cada fotografía del trabajo realizado deberá contener el número de parte de pérdidas no técnicas correspondientes.</w:t>
      </w:r>
    </w:p>
    <w:p w:rsidR="00B7339B" w:rsidRPr="00B7339B" w:rsidRDefault="00B7339B" w:rsidP="00B7339B">
      <w:pPr>
        <w:ind w:left="360"/>
        <w:jc w:val="both"/>
      </w:pPr>
      <w:r w:rsidRPr="00B7339B">
        <w:t>Para una acometida anti-hurto corta (hasta 30m) el trabajador que se encuentra en el poste debe tensar la acometida; para acometidas mayor a 30m o acometida de tres hilos se debe emplear un cabo de servicio para lograr el ajuste correcto.</w:t>
      </w:r>
    </w:p>
    <w:p w:rsidR="00B7339B" w:rsidRPr="00B7339B" w:rsidRDefault="00B7339B" w:rsidP="00B7339B">
      <w:pPr>
        <w:ind w:left="360"/>
        <w:jc w:val="both"/>
      </w:pPr>
      <w:r w:rsidRPr="00B7339B">
        <w:t>La conexión de la acometida debe guardar la estética, para lo cual, el hilo neutro debe pasar por la parte posterior del poste, y cada fase debe pasar por el aislador tipo rollo.</w:t>
      </w:r>
    </w:p>
    <w:p w:rsidR="00B7339B" w:rsidRPr="00B7339B" w:rsidRDefault="00B7339B" w:rsidP="00B7339B">
      <w:pPr>
        <w:ind w:left="360"/>
        <w:jc w:val="both"/>
      </w:pPr>
      <w:r w:rsidRPr="00B7339B">
        <w:t xml:space="preserve">Cuando se trate de la instalación de más de un medidor en un tablero metálico con compartimiento de barras, medidores e interruptores </w:t>
      </w:r>
      <w:proofErr w:type="spellStart"/>
      <w:r w:rsidRPr="00B7339B">
        <w:t>termomagnéticos</w:t>
      </w:r>
      <w:proofErr w:type="spellEnd"/>
      <w:r w:rsidRPr="00B7339B">
        <w:t>, se conectará una línea de barra a barra de neutros, independiente de la instalación de los equipos de medición. La línea del neutro se derivará en paralelo a cada uno de los medidores, (es decir NO debe instalarse en serie, ingresa la señal al primer medidor y la salida de este ingresará al segundo).</w:t>
      </w:r>
    </w:p>
    <w:p w:rsidR="00B7339B" w:rsidRPr="00B7339B" w:rsidRDefault="00B7339B" w:rsidP="00B7339B">
      <w:pPr>
        <w:ind w:left="360"/>
        <w:jc w:val="both"/>
      </w:pPr>
      <w:r w:rsidRPr="00B7339B">
        <w:t>Proceder con el cableado correspondiente a cada medidor.</w:t>
      </w:r>
    </w:p>
    <w:p w:rsidR="00B7339B" w:rsidRPr="00B7339B" w:rsidRDefault="00B7339B" w:rsidP="00B7339B">
      <w:pPr>
        <w:ind w:left="360"/>
        <w:jc w:val="both"/>
      </w:pPr>
      <w:r w:rsidRPr="00B7339B">
        <w:t xml:space="preserve">Para finalizar la instalación, antes de proceder a colocar la tapa de la bornera del medidor, se verificará el ajuste de las conexiones, en los bornes del medidor, en los conectores de las barras y en la base de los interruptores </w:t>
      </w:r>
      <w:proofErr w:type="spellStart"/>
      <w:r w:rsidRPr="00B7339B">
        <w:t>termomagnéticos</w:t>
      </w:r>
      <w:proofErr w:type="spellEnd"/>
      <w:r w:rsidRPr="00B7339B">
        <w:t>.</w:t>
      </w:r>
    </w:p>
    <w:p w:rsidR="00B7339B" w:rsidRPr="00B7339B" w:rsidRDefault="00B7339B" w:rsidP="00B7339B">
      <w:pPr>
        <w:ind w:left="360"/>
        <w:jc w:val="both"/>
      </w:pPr>
      <w:bookmarkStart w:id="7" w:name="page60"/>
      <w:bookmarkEnd w:id="7"/>
      <w:r w:rsidRPr="00B7339B">
        <w:lastRenderedPageBreak/>
        <w:t>Debe empalmarse a la red primero el conductor del neutro de la acometida, ya que por ser desnudo existe la posibilidad de tocar entre las fases de la red y producirse un cortocircuito, posterio</w:t>
      </w:r>
      <w:r>
        <w:t>r</w:t>
      </w:r>
      <w:r w:rsidRPr="00B7339B">
        <w:t>mente se conectará(n) la(s) fase(s).</w:t>
      </w:r>
    </w:p>
    <w:p w:rsidR="00B7339B" w:rsidRPr="00B7339B" w:rsidRDefault="00B7339B" w:rsidP="00B7339B">
      <w:pPr>
        <w:ind w:left="360"/>
        <w:jc w:val="both"/>
      </w:pPr>
      <w:r w:rsidRPr="00B7339B">
        <w:t>Si existe más de una acometida en el poste, se los debe conectar compartiendo en orden secuencial a cada fase de la red, para efecto de equilibrar la carga entre las mismas.</w:t>
      </w:r>
    </w:p>
    <w:p w:rsidR="00B7339B" w:rsidRPr="00B7339B" w:rsidRDefault="00B7339B" w:rsidP="00B7339B">
      <w:pPr>
        <w:ind w:left="360"/>
        <w:jc w:val="both"/>
      </w:pPr>
      <w:r w:rsidRPr="00B7339B">
        <w:t>El empalme de la acometida a la red se realizará tomando cada hilo del conductor de la acometida y entorchándolo al conductor de las red, éste empalme debe ser de aproximadamente 10 cm para obtener una conexión sólida o utilizando conectores ranura paralela.</w:t>
      </w:r>
    </w:p>
    <w:p w:rsidR="00B7339B" w:rsidRPr="00B7339B" w:rsidRDefault="00B7339B" w:rsidP="00B7339B">
      <w:pPr>
        <w:ind w:left="360"/>
        <w:jc w:val="both"/>
      </w:pPr>
      <w:r w:rsidRPr="00B7339B">
        <w:t>Concluido el trabajo se verificará que estén correctos los niveles de tensión en todos los terminales de la instalación.</w:t>
      </w:r>
    </w:p>
    <w:p w:rsidR="00B7339B" w:rsidRPr="00B7339B" w:rsidRDefault="00B7339B" w:rsidP="00B7339B">
      <w:pPr>
        <w:ind w:left="360"/>
        <w:jc w:val="both"/>
      </w:pPr>
      <w:r w:rsidRPr="00B7339B">
        <w:t>Se procederá con la toma de datos técnicos de la red, del medidor retirado, del medidor instalado y de materiales retirados e instalados.</w:t>
      </w:r>
    </w:p>
    <w:p w:rsidR="00B7339B" w:rsidRPr="00B7339B" w:rsidRDefault="00B7339B" w:rsidP="00B7339B">
      <w:pPr>
        <w:ind w:left="360"/>
        <w:jc w:val="both"/>
      </w:pPr>
      <w:r w:rsidRPr="00B7339B">
        <w:t>Se desalojará del sitio de la instalación, todos los desperdicios y retazos de materiales resultados de la ejecución del trabajo y se notificará al cliente que se ha concluido con el trabajo, informándole sobre los diferentes datos que contiene el equipo de medición.</w:t>
      </w:r>
    </w:p>
    <w:p w:rsidR="00B7339B" w:rsidRPr="00B7339B" w:rsidRDefault="00B7339B" w:rsidP="00B7339B">
      <w:pPr>
        <w:ind w:left="360"/>
        <w:jc w:val="both"/>
      </w:pPr>
      <w:r w:rsidRPr="00B7339B">
        <w:t>Si en la ejecución del trabajo se detecta problemas en la red de distribución, estas novedades serán notificadas inmediatamente a la Zona correspondiente a través del fiscalizador del contrato para el respectivo mantenimiento o reparación.</w:t>
      </w:r>
    </w:p>
    <w:p w:rsidR="00B7339B" w:rsidRPr="00B7339B" w:rsidRDefault="00B7339B" w:rsidP="00B7339B">
      <w:pPr>
        <w:ind w:left="360"/>
        <w:jc w:val="both"/>
      </w:pPr>
      <w:r w:rsidRPr="00B7339B">
        <w:t>En caso de encontrarse medidores manipulados o acometidas intervenidas por parte de terceros, deberá el contratista registrar en el parte de pérdidas no técnicas las observaciones encontradas conjuntamente con el archivo fotográfico y comunicar de forma inmediata a la Superintendencia de Control de Energía.</w:t>
      </w:r>
    </w:p>
    <w:p w:rsidR="00B7339B" w:rsidRPr="00B7339B" w:rsidRDefault="00B7339B" w:rsidP="00B7339B">
      <w:pPr>
        <w:ind w:left="360"/>
        <w:jc w:val="both"/>
      </w:pPr>
      <w:r w:rsidRPr="00B7339B">
        <w:t>Todo material retirado deberá ser ingresado a la bodega de la EERSSA.</w:t>
      </w:r>
    </w:p>
    <w:p w:rsidR="00B7339B" w:rsidRPr="00B7339B" w:rsidRDefault="00B7339B" w:rsidP="00B7339B">
      <w:pPr>
        <w:ind w:left="360"/>
        <w:jc w:val="both"/>
      </w:pPr>
      <w:r w:rsidRPr="00B7339B">
        <w:t>Todo medidor retirado debe ser ingresado al Laboratorio de Medidores para su debida contrastación.</w:t>
      </w:r>
    </w:p>
    <w:p w:rsidR="00B7339B" w:rsidRPr="00B7339B" w:rsidRDefault="00B7339B" w:rsidP="00B7339B">
      <w:pPr>
        <w:ind w:left="360"/>
        <w:jc w:val="both"/>
      </w:pPr>
    </w:p>
    <w:p w:rsidR="00B7339B" w:rsidRPr="00B7339B" w:rsidRDefault="00B7339B" w:rsidP="00B7339B">
      <w:pPr>
        <w:ind w:left="360"/>
        <w:jc w:val="both"/>
      </w:pPr>
      <w:r w:rsidRPr="00B7339B">
        <w:t>Al final de los trabajos de construcción el contratista deberá entregar la siguiente información:</w:t>
      </w:r>
    </w:p>
    <w:p w:rsidR="00B7339B" w:rsidRPr="00B7339B" w:rsidRDefault="00B7339B" w:rsidP="00B7339B">
      <w:pPr>
        <w:ind w:left="360"/>
        <w:jc w:val="both"/>
      </w:pPr>
      <w:r w:rsidRPr="00B7339B">
        <w:t xml:space="preserve">Fichas SIG de media tensión, transformador, baja tensión, acometidas y medidores en formato </w:t>
      </w:r>
      <w:proofErr w:type="spellStart"/>
      <w:r w:rsidRPr="00B7339B">
        <w:t>excel</w:t>
      </w:r>
      <w:proofErr w:type="spellEnd"/>
      <w:r w:rsidRPr="00B7339B">
        <w:t xml:space="preserve"> respectivamente.</w:t>
      </w:r>
    </w:p>
    <w:p w:rsidR="00B7339B" w:rsidRPr="00B7339B" w:rsidRDefault="00B7339B" w:rsidP="00B7339B">
      <w:pPr>
        <w:ind w:left="360"/>
        <w:jc w:val="both"/>
      </w:pPr>
      <w:r w:rsidRPr="00B7339B">
        <w:t xml:space="preserve">Entrega de la información de cambios de medidores, acometidas y redes debidamente geo- referenciado (sistema de coordenadas UTM WG84 zona 17 sur) y digitalizado en formato </w:t>
      </w:r>
      <w:proofErr w:type="spellStart"/>
      <w:r w:rsidRPr="00B7339B">
        <w:t>Geodatabase-ArcGis</w:t>
      </w:r>
      <w:proofErr w:type="spellEnd"/>
      <w:r w:rsidRPr="00B7339B">
        <w:t xml:space="preserve"> plataforma del Sistema de Información Geográfico (SIG) de la EERSSA, mismo que contiene las capas acorde a la simbología y Homologación de las</w:t>
      </w:r>
      <w:r>
        <w:t xml:space="preserve"> </w:t>
      </w:r>
      <w:bookmarkStart w:id="8" w:name="page61"/>
      <w:bookmarkEnd w:id="8"/>
      <w:r w:rsidRPr="00B7339B">
        <w:t xml:space="preserve">Unidades de Propiedad emitido por el Ministerio de Electricidad y Energía renovables </w:t>
      </w:r>
      <w:r w:rsidRPr="00B7339B">
        <w:lastRenderedPageBreak/>
        <w:t>(MEER) y de las especificaciones técnicas que la EERSSA de las redes eléctricas de distribución, equipos, acometidas y medidores.</w:t>
      </w:r>
    </w:p>
    <w:p w:rsidR="00B7339B" w:rsidRPr="00B7339B" w:rsidRDefault="00B7339B" w:rsidP="00B7339B">
      <w:pPr>
        <w:ind w:left="360"/>
        <w:jc w:val="both"/>
      </w:pPr>
      <w:r w:rsidRPr="00B7339B">
        <w:t>Fotografías digitales de datos de placa de cada medidor.</w:t>
      </w:r>
    </w:p>
    <w:p w:rsidR="00B7339B" w:rsidRPr="00B7339B" w:rsidRDefault="00B7339B" w:rsidP="00B7339B">
      <w:pPr>
        <w:ind w:left="360"/>
        <w:jc w:val="both"/>
      </w:pPr>
      <w:r w:rsidRPr="00B7339B">
        <w:t>Fotografías digitales de datos de placa de cada equipo incluye transformador, además fotografía digital panorámica de cada poste o pozo, en el cual se puede observar su respectiva codificación.</w:t>
      </w:r>
    </w:p>
    <w:p w:rsidR="00B7339B" w:rsidRPr="00B7339B" w:rsidRDefault="00B7339B" w:rsidP="00B7339B">
      <w:pPr>
        <w:ind w:left="360"/>
        <w:jc w:val="both"/>
      </w:pPr>
      <w:r w:rsidRPr="00B7339B">
        <w:t>Protocolo de transformador en formato PDF.</w:t>
      </w:r>
    </w:p>
    <w:p w:rsidR="00B7339B" w:rsidRPr="00B7339B" w:rsidRDefault="00B7339B" w:rsidP="00B7339B">
      <w:pPr>
        <w:ind w:left="360"/>
        <w:jc w:val="both"/>
      </w:pPr>
      <w:r w:rsidRPr="00B7339B">
        <w:t xml:space="preserve">Siempre deberá existir coordinación entre el Contratista y la Unidad SIG de tal forma que los inconvenientes que se presenten en cuanto al registro y dibujo en </w:t>
      </w:r>
      <w:proofErr w:type="spellStart"/>
      <w:r w:rsidRPr="00B7339B">
        <w:t>Arcgis</w:t>
      </w:r>
      <w:proofErr w:type="spellEnd"/>
      <w:r w:rsidRPr="00B7339B">
        <w:t xml:space="preserve"> (</w:t>
      </w:r>
      <w:proofErr w:type="spellStart"/>
      <w:r w:rsidRPr="00B7339B">
        <w:t>geoadatabase</w:t>
      </w:r>
      <w:proofErr w:type="spellEnd"/>
      <w:r w:rsidRPr="00B7339B">
        <w:t xml:space="preserve"> corporativa) sean resueltos de manera eficaz y oportuna.</w:t>
      </w:r>
    </w:p>
    <w:p w:rsidR="00B7339B" w:rsidRPr="00B7339B" w:rsidRDefault="00B7339B" w:rsidP="00B7339B">
      <w:pPr>
        <w:ind w:left="360"/>
        <w:jc w:val="both"/>
      </w:pPr>
      <w:r w:rsidRPr="00B7339B">
        <w:t>En el caso de construir nuevas redes de baja tensión o media tensión, el Contratista solicitará a la Gerencia de Planificación - SIG la entrega de códigos para su respectiva codificación de postes y pozos.</w:t>
      </w:r>
    </w:p>
    <w:p w:rsidR="00B7339B" w:rsidRPr="00B7339B" w:rsidRDefault="00B7339B" w:rsidP="00B7339B">
      <w:pPr>
        <w:ind w:left="360"/>
        <w:jc w:val="both"/>
      </w:pPr>
      <w:r w:rsidRPr="00B7339B">
        <w:t xml:space="preserve">Para el caso de no existir códigos en los postes o pozos de arranque de las acometidas, el Contratista colocará los respectivos códigos de placas; la codificación física de 6 dígitos deberá ser elaborada en adhesivo cuyo material será vinil marca MC CAL o similar color amarillo </w:t>
      </w:r>
      <w:proofErr w:type="spellStart"/>
      <w:r w:rsidRPr="00B7339B">
        <w:t>reflectivo</w:t>
      </w:r>
      <w:proofErr w:type="spellEnd"/>
      <w:r w:rsidRPr="00B7339B">
        <w:t xml:space="preserve"> con caracteres de color negro </w:t>
      </w:r>
      <w:proofErr w:type="spellStart"/>
      <w:r w:rsidRPr="00B7339B">
        <w:t>reflectivo</w:t>
      </w:r>
      <w:proofErr w:type="spellEnd"/>
      <w:r w:rsidRPr="00B7339B">
        <w:t>, la parte superior del adhesivo debe estar cubierta con mica adhesiva transparente.</w:t>
      </w:r>
    </w:p>
    <w:p w:rsidR="00B7339B" w:rsidRPr="00B7339B" w:rsidRDefault="00B7339B" w:rsidP="00B7339B">
      <w:pPr>
        <w:ind w:left="360"/>
        <w:jc w:val="both"/>
      </w:pPr>
      <w:r w:rsidRPr="00B7339B">
        <w:t>Para el caso de medidores que no se encuentren geo-referenciados, el Contratista realizará la geo-referenciación del poste o pozo y medidor, utilizando estación total o GPS diferencial de precisión 1 a 3 metros.</w:t>
      </w:r>
    </w:p>
    <w:p w:rsidR="00B7339B" w:rsidRPr="00B7339B" w:rsidRDefault="00B7339B" w:rsidP="00B7339B">
      <w:pPr>
        <w:ind w:left="360"/>
        <w:jc w:val="both"/>
      </w:pPr>
      <w:r w:rsidRPr="00B7339B">
        <w:t>Para el caso de cambios de medidores, acometidas y red de baja tensión, el contratista identificará la secuencia de fases (A, B, C, N) (como se detalla en la</w:t>
      </w:r>
      <w:r>
        <w:t xml:space="preserve"> </w:t>
      </w:r>
      <w:bookmarkStart w:id="9" w:name="page62"/>
      <w:bookmarkEnd w:id="9"/>
      <w:r w:rsidRPr="00B7339B">
        <w:t>Ficha SIG de medidores). Por otro lado respecto al cambio de conductores de la red de baja tensión y acometidas subterráneas se colocará una codificación física al conductor teniendo en cuenta los siguientes casos, (derivaciones de red, salidas de circuitos, fines de circuito, cruces conductores en pozos, fines de acometidas, etc.).</w:t>
      </w:r>
    </w:p>
    <w:p w:rsidR="00B7339B" w:rsidRPr="00B7339B" w:rsidRDefault="00B7339B" w:rsidP="00B7339B">
      <w:pPr>
        <w:ind w:left="360"/>
        <w:jc w:val="both"/>
      </w:pPr>
      <w:r w:rsidRPr="00B7339B">
        <w:t>Para el caso de cambio de medidores dentro de un tablero de medidores, contratista indicará su ubicación de acuerdo al número de fila o columna, como se muestra en la siguiente figura.</w:t>
      </w:r>
    </w:p>
    <w:tbl>
      <w:tblPr>
        <w:tblW w:w="0" w:type="auto"/>
        <w:tblInd w:w="2000" w:type="dxa"/>
        <w:tblLayout w:type="fixed"/>
        <w:tblCellMar>
          <w:left w:w="0" w:type="dxa"/>
          <w:right w:w="0" w:type="dxa"/>
        </w:tblCellMar>
        <w:tblLook w:val="0000" w:firstRow="0" w:lastRow="0" w:firstColumn="0" w:lastColumn="0" w:noHBand="0" w:noVBand="0"/>
      </w:tblPr>
      <w:tblGrid>
        <w:gridCol w:w="1140"/>
        <w:gridCol w:w="1200"/>
        <w:gridCol w:w="1200"/>
        <w:gridCol w:w="1200"/>
      </w:tblGrid>
      <w:tr w:rsidR="00B7339B" w:rsidRPr="00B7339B" w:rsidTr="00200D8A">
        <w:trPr>
          <w:trHeight w:val="276"/>
        </w:trPr>
        <w:tc>
          <w:tcPr>
            <w:tcW w:w="1140" w:type="dxa"/>
            <w:shd w:val="clear" w:color="auto" w:fill="auto"/>
            <w:vAlign w:val="bottom"/>
          </w:tcPr>
          <w:p w:rsidR="00B7339B" w:rsidRPr="00B7339B" w:rsidRDefault="00B7339B" w:rsidP="00B7339B">
            <w:pPr>
              <w:ind w:left="360"/>
              <w:jc w:val="both"/>
            </w:pPr>
          </w:p>
        </w:tc>
        <w:tc>
          <w:tcPr>
            <w:tcW w:w="1200" w:type="dxa"/>
            <w:shd w:val="clear" w:color="auto" w:fill="auto"/>
            <w:vAlign w:val="bottom"/>
          </w:tcPr>
          <w:p w:rsidR="00B7339B" w:rsidRPr="00B7339B" w:rsidRDefault="00B7339B" w:rsidP="00B7339B">
            <w:pPr>
              <w:ind w:left="360"/>
              <w:jc w:val="both"/>
            </w:pPr>
            <w:r w:rsidRPr="00B7339B">
              <w:t>Columna</w:t>
            </w:r>
          </w:p>
        </w:tc>
        <w:tc>
          <w:tcPr>
            <w:tcW w:w="1200" w:type="dxa"/>
            <w:shd w:val="clear" w:color="auto" w:fill="auto"/>
            <w:vAlign w:val="bottom"/>
          </w:tcPr>
          <w:p w:rsidR="00B7339B" w:rsidRPr="00B7339B" w:rsidRDefault="00B7339B" w:rsidP="00B7339B">
            <w:pPr>
              <w:ind w:left="360"/>
              <w:jc w:val="both"/>
            </w:pPr>
            <w:r w:rsidRPr="00B7339B">
              <w:t>Columna</w:t>
            </w:r>
          </w:p>
        </w:tc>
        <w:tc>
          <w:tcPr>
            <w:tcW w:w="1200" w:type="dxa"/>
            <w:shd w:val="clear" w:color="auto" w:fill="auto"/>
            <w:vAlign w:val="bottom"/>
          </w:tcPr>
          <w:p w:rsidR="00B7339B" w:rsidRPr="00B7339B" w:rsidRDefault="00B7339B" w:rsidP="00B7339B">
            <w:pPr>
              <w:ind w:left="360"/>
              <w:jc w:val="both"/>
            </w:pPr>
            <w:r w:rsidRPr="00B7339B">
              <w:t>Columna</w:t>
            </w:r>
          </w:p>
        </w:tc>
      </w:tr>
      <w:tr w:rsidR="00B7339B" w:rsidRPr="00B7339B" w:rsidTr="00200D8A">
        <w:trPr>
          <w:trHeight w:val="279"/>
        </w:trPr>
        <w:tc>
          <w:tcPr>
            <w:tcW w:w="1140" w:type="dxa"/>
            <w:shd w:val="clear" w:color="auto" w:fill="auto"/>
            <w:vAlign w:val="bottom"/>
          </w:tcPr>
          <w:p w:rsidR="00B7339B" w:rsidRPr="00B7339B" w:rsidRDefault="00B7339B" w:rsidP="00B7339B">
            <w:pPr>
              <w:ind w:left="360"/>
              <w:jc w:val="both"/>
            </w:pPr>
          </w:p>
        </w:tc>
        <w:tc>
          <w:tcPr>
            <w:tcW w:w="1200" w:type="dxa"/>
            <w:tcBorders>
              <w:bottom w:val="single" w:sz="8" w:space="0" w:color="auto"/>
            </w:tcBorders>
            <w:shd w:val="clear" w:color="auto" w:fill="auto"/>
            <w:vAlign w:val="bottom"/>
          </w:tcPr>
          <w:p w:rsidR="00B7339B" w:rsidRPr="00B7339B" w:rsidRDefault="00B7339B" w:rsidP="00B7339B">
            <w:pPr>
              <w:ind w:left="360"/>
              <w:jc w:val="both"/>
            </w:pPr>
            <w:r w:rsidRPr="00B7339B">
              <w:t>1</w:t>
            </w:r>
          </w:p>
        </w:tc>
        <w:tc>
          <w:tcPr>
            <w:tcW w:w="1200" w:type="dxa"/>
            <w:tcBorders>
              <w:bottom w:val="single" w:sz="8" w:space="0" w:color="auto"/>
            </w:tcBorders>
            <w:shd w:val="clear" w:color="auto" w:fill="auto"/>
            <w:vAlign w:val="bottom"/>
          </w:tcPr>
          <w:p w:rsidR="00B7339B" w:rsidRPr="00B7339B" w:rsidRDefault="00B7339B" w:rsidP="00B7339B">
            <w:pPr>
              <w:ind w:left="360"/>
              <w:jc w:val="both"/>
            </w:pPr>
            <w:r w:rsidRPr="00B7339B">
              <w:t>2</w:t>
            </w:r>
          </w:p>
        </w:tc>
        <w:tc>
          <w:tcPr>
            <w:tcW w:w="1200" w:type="dxa"/>
            <w:tcBorders>
              <w:bottom w:val="single" w:sz="8" w:space="0" w:color="auto"/>
            </w:tcBorders>
            <w:shd w:val="clear" w:color="auto" w:fill="auto"/>
            <w:vAlign w:val="bottom"/>
          </w:tcPr>
          <w:p w:rsidR="00B7339B" w:rsidRPr="00B7339B" w:rsidRDefault="00B7339B" w:rsidP="00B7339B">
            <w:pPr>
              <w:ind w:left="360"/>
              <w:jc w:val="both"/>
            </w:pPr>
            <w:r w:rsidRPr="00B7339B">
              <w:t>3</w:t>
            </w:r>
          </w:p>
        </w:tc>
      </w:tr>
      <w:tr w:rsidR="00B7339B" w:rsidRPr="00B7339B" w:rsidTr="00200D8A">
        <w:trPr>
          <w:trHeight w:val="290"/>
        </w:trPr>
        <w:tc>
          <w:tcPr>
            <w:tcW w:w="1140" w:type="dxa"/>
            <w:tcBorders>
              <w:right w:val="single" w:sz="8" w:space="0" w:color="auto"/>
            </w:tcBorders>
            <w:shd w:val="clear" w:color="auto" w:fill="auto"/>
            <w:vAlign w:val="bottom"/>
          </w:tcPr>
          <w:p w:rsidR="00B7339B" w:rsidRPr="00B7339B" w:rsidRDefault="00B7339B" w:rsidP="00B7339B">
            <w:pPr>
              <w:ind w:left="360"/>
              <w:jc w:val="both"/>
            </w:pPr>
            <w:r w:rsidRPr="00B7339B">
              <w:t>Fila 1</w:t>
            </w:r>
          </w:p>
        </w:tc>
        <w:tc>
          <w:tcPr>
            <w:tcW w:w="1200" w:type="dxa"/>
            <w:tcBorders>
              <w:bottom w:val="single" w:sz="8" w:space="0" w:color="auto"/>
              <w:right w:val="single" w:sz="8" w:space="0" w:color="auto"/>
            </w:tcBorders>
            <w:shd w:val="clear" w:color="auto" w:fill="auto"/>
            <w:vAlign w:val="bottom"/>
          </w:tcPr>
          <w:p w:rsidR="00B7339B" w:rsidRPr="00B7339B" w:rsidRDefault="00B7339B" w:rsidP="00B7339B">
            <w:pPr>
              <w:ind w:left="360"/>
              <w:jc w:val="both"/>
            </w:pPr>
            <w:r w:rsidRPr="00B7339B">
              <w:t>11</w:t>
            </w:r>
          </w:p>
        </w:tc>
        <w:tc>
          <w:tcPr>
            <w:tcW w:w="1200" w:type="dxa"/>
            <w:tcBorders>
              <w:bottom w:val="single" w:sz="8" w:space="0" w:color="auto"/>
              <w:right w:val="single" w:sz="8" w:space="0" w:color="auto"/>
            </w:tcBorders>
            <w:shd w:val="clear" w:color="auto" w:fill="auto"/>
            <w:vAlign w:val="bottom"/>
          </w:tcPr>
          <w:p w:rsidR="00B7339B" w:rsidRPr="00B7339B" w:rsidRDefault="00B7339B" w:rsidP="00B7339B">
            <w:pPr>
              <w:ind w:left="360"/>
              <w:jc w:val="both"/>
            </w:pPr>
            <w:r w:rsidRPr="00B7339B">
              <w:t>12</w:t>
            </w:r>
          </w:p>
        </w:tc>
        <w:tc>
          <w:tcPr>
            <w:tcW w:w="1200" w:type="dxa"/>
            <w:tcBorders>
              <w:bottom w:val="single" w:sz="8" w:space="0" w:color="auto"/>
              <w:right w:val="single" w:sz="8" w:space="0" w:color="auto"/>
            </w:tcBorders>
            <w:shd w:val="clear" w:color="auto" w:fill="auto"/>
            <w:vAlign w:val="bottom"/>
          </w:tcPr>
          <w:p w:rsidR="00B7339B" w:rsidRPr="00B7339B" w:rsidRDefault="00B7339B" w:rsidP="00B7339B">
            <w:pPr>
              <w:ind w:left="360"/>
              <w:jc w:val="both"/>
            </w:pPr>
            <w:r w:rsidRPr="00B7339B">
              <w:t>13</w:t>
            </w:r>
          </w:p>
        </w:tc>
      </w:tr>
      <w:tr w:rsidR="00B7339B" w:rsidRPr="00B7339B" w:rsidTr="00200D8A">
        <w:trPr>
          <w:trHeight w:val="293"/>
        </w:trPr>
        <w:tc>
          <w:tcPr>
            <w:tcW w:w="1140" w:type="dxa"/>
            <w:tcBorders>
              <w:right w:val="single" w:sz="8" w:space="0" w:color="auto"/>
            </w:tcBorders>
            <w:shd w:val="clear" w:color="auto" w:fill="auto"/>
            <w:vAlign w:val="bottom"/>
          </w:tcPr>
          <w:p w:rsidR="00B7339B" w:rsidRPr="00B7339B" w:rsidRDefault="00B7339B" w:rsidP="00B7339B">
            <w:pPr>
              <w:ind w:left="360"/>
              <w:jc w:val="both"/>
            </w:pPr>
            <w:r w:rsidRPr="00B7339B">
              <w:t>Fila 2</w:t>
            </w:r>
          </w:p>
        </w:tc>
        <w:tc>
          <w:tcPr>
            <w:tcW w:w="1200" w:type="dxa"/>
            <w:tcBorders>
              <w:bottom w:val="single" w:sz="8" w:space="0" w:color="auto"/>
              <w:right w:val="single" w:sz="8" w:space="0" w:color="auto"/>
            </w:tcBorders>
            <w:shd w:val="clear" w:color="auto" w:fill="auto"/>
            <w:vAlign w:val="bottom"/>
          </w:tcPr>
          <w:p w:rsidR="00B7339B" w:rsidRPr="00B7339B" w:rsidRDefault="00B7339B" w:rsidP="00B7339B">
            <w:pPr>
              <w:ind w:left="360"/>
              <w:jc w:val="both"/>
            </w:pPr>
            <w:r w:rsidRPr="00B7339B">
              <w:t>21</w:t>
            </w:r>
          </w:p>
        </w:tc>
        <w:tc>
          <w:tcPr>
            <w:tcW w:w="1200" w:type="dxa"/>
            <w:tcBorders>
              <w:bottom w:val="single" w:sz="8" w:space="0" w:color="auto"/>
              <w:right w:val="single" w:sz="8" w:space="0" w:color="auto"/>
            </w:tcBorders>
            <w:shd w:val="clear" w:color="auto" w:fill="auto"/>
            <w:vAlign w:val="bottom"/>
          </w:tcPr>
          <w:p w:rsidR="00B7339B" w:rsidRPr="00B7339B" w:rsidRDefault="00B7339B" w:rsidP="00B7339B">
            <w:pPr>
              <w:ind w:left="360"/>
              <w:jc w:val="both"/>
            </w:pPr>
            <w:r w:rsidRPr="00B7339B">
              <w:t>22</w:t>
            </w:r>
          </w:p>
        </w:tc>
        <w:tc>
          <w:tcPr>
            <w:tcW w:w="1200" w:type="dxa"/>
            <w:tcBorders>
              <w:bottom w:val="single" w:sz="8" w:space="0" w:color="auto"/>
              <w:right w:val="single" w:sz="8" w:space="0" w:color="auto"/>
            </w:tcBorders>
            <w:shd w:val="clear" w:color="auto" w:fill="auto"/>
            <w:vAlign w:val="bottom"/>
          </w:tcPr>
          <w:p w:rsidR="00B7339B" w:rsidRPr="00B7339B" w:rsidRDefault="00B7339B" w:rsidP="00B7339B">
            <w:pPr>
              <w:ind w:left="360"/>
              <w:jc w:val="both"/>
            </w:pPr>
            <w:r w:rsidRPr="00B7339B">
              <w:t>23</w:t>
            </w:r>
          </w:p>
        </w:tc>
      </w:tr>
      <w:tr w:rsidR="00B7339B" w:rsidRPr="00B7339B" w:rsidTr="00200D8A">
        <w:trPr>
          <w:trHeight w:val="290"/>
        </w:trPr>
        <w:tc>
          <w:tcPr>
            <w:tcW w:w="1140" w:type="dxa"/>
            <w:tcBorders>
              <w:right w:val="single" w:sz="8" w:space="0" w:color="auto"/>
            </w:tcBorders>
            <w:shd w:val="clear" w:color="auto" w:fill="auto"/>
            <w:vAlign w:val="bottom"/>
          </w:tcPr>
          <w:p w:rsidR="00B7339B" w:rsidRPr="00B7339B" w:rsidRDefault="00B7339B" w:rsidP="00B7339B">
            <w:pPr>
              <w:ind w:left="360"/>
              <w:jc w:val="both"/>
            </w:pPr>
            <w:r w:rsidRPr="00B7339B">
              <w:t>Fila 3</w:t>
            </w:r>
          </w:p>
        </w:tc>
        <w:tc>
          <w:tcPr>
            <w:tcW w:w="1200" w:type="dxa"/>
            <w:tcBorders>
              <w:bottom w:val="single" w:sz="8" w:space="0" w:color="auto"/>
              <w:right w:val="single" w:sz="8" w:space="0" w:color="auto"/>
            </w:tcBorders>
            <w:shd w:val="clear" w:color="auto" w:fill="auto"/>
            <w:vAlign w:val="bottom"/>
          </w:tcPr>
          <w:p w:rsidR="00B7339B" w:rsidRPr="00B7339B" w:rsidRDefault="00B7339B" w:rsidP="00B7339B">
            <w:pPr>
              <w:ind w:left="360"/>
              <w:jc w:val="both"/>
            </w:pPr>
            <w:r w:rsidRPr="00B7339B">
              <w:t>31</w:t>
            </w:r>
          </w:p>
        </w:tc>
        <w:tc>
          <w:tcPr>
            <w:tcW w:w="1200" w:type="dxa"/>
            <w:tcBorders>
              <w:bottom w:val="single" w:sz="8" w:space="0" w:color="auto"/>
              <w:right w:val="single" w:sz="8" w:space="0" w:color="auto"/>
            </w:tcBorders>
            <w:shd w:val="clear" w:color="auto" w:fill="auto"/>
            <w:vAlign w:val="bottom"/>
          </w:tcPr>
          <w:p w:rsidR="00B7339B" w:rsidRPr="00B7339B" w:rsidRDefault="00B7339B" w:rsidP="00B7339B">
            <w:pPr>
              <w:ind w:left="360"/>
              <w:jc w:val="both"/>
            </w:pPr>
            <w:r w:rsidRPr="00B7339B">
              <w:t>32</w:t>
            </w:r>
          </w:p>
        </w:tc>
        <w:tc>
          <w:tcPr>
            <w:tcW w:w="1200" w:type="dxa"/>
            <w:tcBorders>
              <w:bottom w:val="single" w:sz="8" w:space="0" w:color="auto"/>
              <w:right w:val="single" w:sz="8" w:space="0" w:color="auto"/>
            </w:tcBorders>
            <w:shd w:val="clear" w:color="auto" w:fill="auto"/>
            <w:vAlign w:val="bottom"/>
          </w:tcPr>
          <w:p w:rsidR="00B7339B" w:rsidRPr="00B7339B" w:rsidRDefault="00B7339B" w:rsidP="00B7339B">
            <w:pPr>
              <w:ind w:left="360"/>
              <w:jc w:val="both"/>
            </w:pPr>
            <w:r w:rsidRPr="00B7339B">
              <w:t>33</w:t>
            </w:r>
          </w:p>
        </w:tc>
      </w:tr>
    </w:tbl>
    <w:p w:rsidR="00B7339B" w:rsidRPr="00B7339B" w:rsidRDefault="00B7339B" w:rsidP="00B7339B">
      <w:pPr>
        <w:ind w:left="360"/>
        <w:jc w:val="both"/>
      </w:pPr>
    </w:p>
    <w:p w:rsidR="00B7339B" w:rsidRDefault="00B7339B" w:rsidP="00B7339B">
      <w:pPr>
        <w:ind w:left="360"/>
        <w:jc w:val="both"/>
      </w:pPr>
      <w:r w:rsidRPr="00B7339B">
        <w:t>El contratista preparará las planillas de acuerdo a lo establecido en el numeral 7 de la convocatoria las cuales se pondrán a consideración de la fiscalización luego de finalizado cada porcentaje de avance físico establecido, y serán aprobadas por ella en el término de 5 días, luego de lo cual, en forma inmediata, se continuará el trámite de autorización del administrador del contrato y solo con dicha autorización se procederá al pago.</w:t>
      </w:r>
    </w:p>
    <w:p w:rsidR="00B7339B" w:rsidRPr="00B7339B" w:rsidRDefault="005829E4" w:rsidP="00B7339B">
      <w:pPr>
        <w:ind w:left="360"/>
        <w:jc w:val="both"/>
      </w:pPr>
      <w:r>
        <w:t xml:space="preserve">Por cada día de retraso  en el cumplimiento de las disposiciones emitidas por el Administrador del contrato, fiscalizador o por la </w:t>
      </w:r>
      <w:proofErr w:type="gramStart"/>
      <w:r>
        <w:t>EERSSA ,</w:t>
      </w:r>
      <w:proofErr w:type="gramEnd"/>
      <w:r>
        <w:t xml:space="preserve"> se aplicará una sanción del 1 por mil del monto contratado, igual sanción se aplicará por cada incumplimiento dada a las disposiciones emitidas por el Administrador del contrato, fiscalizador o la EERRSA.</w:t>
      </w:r>
    </w:p>
    <w:p w:rsidR="006E182F" w:rsidRDefault="00B7339B" w:rsidP="008A169B">
      <w:pPr>
        <w:pStyle w:val="Prrafodelista"/>
        <w:numPr>
          <w:ilvl w:val="0"/>
          <w:numId w:val="1"/>
        </w:numPr>
        <w:rPr>
          <w:b/>
        </w:rPr>
      </w:pPr>
      <w:r>
        <w:rPr>
          <w:b/>
        </w:rPr>
        <w:t>OBLIGACIONES DE LA CONTRATANTE</w:t>
      </w:r>
      <w:r w:rsidR="00DC2D0B" w:rsidRPr="006E182F">
        <w:rPr>
          <w:b/>
        </w:rPr>
        <w:t xml:space="preserve">: </w:t>
      </w:r>
    </w:p>
    <w:p w:rsidR="00B7339B" w:rsidRPr="00B7339B" w:rsidRDefault="00B7339B" w:rsidP="00B7339B">
      <w:pPr>
        <w:spacing w:after="0" w:line="286" w:lineRule="exact"/>
        <w:rPr>
          <w:rFonts w:eastAsia="Arial" w:cs="Arial"/>
          <w:b/>
          <w:lang w:eastAsia="es-EC"/>
        </w:rPr>
      </w:pPr>
      <w:bookmarkStart w:id="10" w:name="_GoBack"/>
      <w:bookmarkEnd w:id="10"/>
    </w:p>
    <w:p w:rsidR="00B7339B" w:rsidRPr="00B7339B" w:rsidRDefault="00B7339B" w:rsidP="00B7339B">
      <w:pPr>
        <w:numPr>
          <w:ilvl w:val="1"/>
          <w:numId w:val="26"/>
        </w:numPr>
        <w:tabs>
          <w:tab w:val="left" w:pos="1140"/>
        </w:tabs>
        <w:spacing w:after="0" w:line="237" w:lineRule="auto"/>
        <w:ind w:left="1140" w:hanging="572"/>
        <w:jc w:val="both"/>
        <w:rPr>
          <w:rFonts w:eastAsia="Arial" w:cs="Arial"/>
          <w:lang w:eastAsia="es-EC"/>
        </w:rPr>
      </w:pPr>
      <w:r w:rsidRPr="00B7339B">
        <w:rPr>
          <w:rFonts w:eastAsia="Arial" w:cs="Arial"/>
          <w:lang w:eastAsia="es-EC"/>
        </w:rPr>
        <w:t>Dar solución a las peticiones y problemas que se presentaren en la ejecución del contrato, en un plazo de diez días contados a partir de la petición escrita formulada por el contratista.</w:t>
      </w:r>
    </w:p>
    <w:p w:rsidR="00B7339B" w:rsidRPr="00B7339B" w:rsidRDefault="00B7339B" w:rsidP="00B7339B">
      <w:pPr>
        <w:spacing w:after="0" w:line="286" w:lineRule="exact"/>
        <w:rPr>
          <w:rFonts w:eastAsia="Arial" w:cs="Arial"/>
          <w:lang w:eastAsia="es-EC"/>
        </w:rPr>
      </w:pPr>
    </w:p>
    <w:p w:rsidR="00B7339B" w:rsidRPr="00B7339B" w:rsidRDefault="00B7339B" w:rsidP="00B7339B">
      <w:pPr>
        <w:numPr>
          <w:ilvl w:val="1"/>
          <w:numId w:val="26"/>
        </w:numPr>
        <w:tabs>
          <w:tab w:val="left" w:pos="1140"/>
        </w:tabs>
        <w:spacing w:after="0" w:line="238" w:lineRule="auto"/>
        <w:ind w:left="1140" w:hanging="572"/>
        <w:jc w:val="both"/>
        <w:rPr>
          <w:rFonts w:eastAsia="Arial" w:cs="Arial"/>
          <w:lang w:eastAsia="es-EC"/>
        </w:rPr>
      </w:pPr>
      <w:r w:rsidRPr="00B7339B">
        <w:rPr>
          <w:rFonts w:eastAsia="Arial" w:cs="Arial"/>
          <w:lang w:eastAsia="es-EC"/>
        </w:rPr>
        <w:t>Proporcionar al contratista los documentos, permisos y autorizaciones que se necesiten para la ejecución correcta y legal de la obra, y realizar las gestiones que le corresponda efectuar al contratante, ante los distintos organismos públicos, en un plazo de diez días contados a partir de la petición escrita formulada por el contratista.</w:t>
      </w:r>
    </w:p>
    <w:p w:rsidR="00B7339B" w:rsidRPr="00B7339B" w:rsidRDefault="00B7339B" w:rsidP="00B7339B">
      <w:pPr>
        <w:spacing w:after="0" w:line="287" w:lineRule="exact"/>
        <w:rPr>
          <w:rFonts w:eastAsia="Arial" w:cs="Arial"/>
          <w:lang w:eastAsia="es-EC"/>
        </w:rPr>
      </w:pPr>
    </w:p>
    <w:p w:rsidR="00B7339B" w:rsidRPr="00B7339B" w:rsidRDefault="00B7339B" w:rsidP="00B7339B">
      <w:pPr>
        <w:numPr>
          <w:ilvl w:val="1"/>
          <w:numId w:val="26"/>
        </w:numPr>
        <w:tabs>
          <w:tab w:val="left" w:pos="1140"/>
        </w:tabs>
        <w:spacing w:after="0" w:line="237" w:lineRule="auto"/>
        <w:ind w:left="1140" w:hanging="572"/>
        <w:jc w:val="both"/>
        <w:rPr>
          <w:rFonts w:eastAsia="Arial" w:cs="Arial"/>
          <w:lang w:eastAsia="es-EC"/>
        </w:rPr>
      </w:pPr>
      <w:r w:rsidRPr="00B7339B">
        <w:rPr>
          <w:rFonts w:eastAsia="Arial" w:cs="Arial"/>
          <w:lang w:eastAsia="es-EC"/>
        </w:rPr>
        <w:t>En caso de ser necesario y previo el trámite legal y administrativo respectivo, autorizar ordenes de cambio y órdenes de trabajo, a través de las modalidades de costo más porcentaje y aumento de cantidades de obra, respectivamente.</w:t>
      </w:r>
    </w:p>
    <w:p w:rsidR="00B7339B" w:rsidRPr="00B7339B" w:rsidRDefault="00B7339B" w:rsidP="00B7339B">
      <w:pPr>
        <w:spacing w:after="0" w:line="290" w:lineRule="exact"/>
        <w:rPr>
          <w:rFonts w:eastAsia="Arial" w:cs="Arial"/>
          <w:lang w:eastAsia="es-EC"/>
        </w:rPr>
      </w:pPr>
    </w:p>
    <w:p w:rsidR="00B7339B" w:rsidRPr="00B7339B" w:rsidRDefault="00B7339B" w:rsidP="00B7339B">
      <w:pPr>
        <w:numPr>
          <w:ilvl w:val="1"/>
          <w:numId w:val="26"/>
        </w:numPr>
        <w:tabs>
          <w:tab w:val="left" w:pos="1140"/>
        </w:tabs>
        <w:spacing w:after="0" w:line="235" w:lineRule="auto"/>
        <w:ind w:left="1140" w:right="20" w:hanging="572"/>
        <w:jc w:val="both"/>
        <w:rPr>
          <w:rFonts w:eastAsia="Arial" w:cs="Arial"/>
          <w:lang w:eastAsia="es-EC"/>
        </w:rPr>
      </w:pPr>
      <w:r w:rsidRPr="00B7339B">
        <w:rPr>
          <w:rFonts w:eastAsia="Arial" w:cs="Arial"/>
          <w:lang w:eastAsia="es-EC"/>
        </w:rPr>
        <w:t>En caso de ser necesario y previo el trámite legal y administrativo respectivo, se celebrará los contratos complementarios.</w:t>
      </w:r>
    </w:p>
    <w:p w:rsidR="00B7339B" w:rsidRPr="00B7339B" w:rsidRDefault="00B7339B" w:rsidP="00B7339B">
      <w:pPr>
        <w:spacing w:after="0" w:line="285" w:lineRule="exact"/>
        <w:rPr>
          <w:rFonts w:eastAsia="Arial" w:cs="Arial"/>
          <w:lang w:eastAsia="es-EC"/>
        </w:rPr>
      </w:pPr>
    </w:p>
    <w:p w:rsidR="00B7339B" w:rsidRPr="00B7339B" w:rsidRDefault="00B7339B" w:rsidP="00B7339B">
      <w:pPr>
        <w:numPr>
          <w:ilvl w:val="1"/>
          <w:numId w:val="26"/>
        </w:numPr>
        <w:tabs>
          <w:tab w:val="left" w:pos="1140"/>
        </w:tabs>
        <w:spacing w:after="0" w:line="237" w:lineRule="auto"/>
        <w:ind w:left="1140" w:hanging="572"/>
        <w:jc w:val="both"/>
        <w:rPr>
          <w:rFonts w:eastAsia="Arial" w:cs="Arial"/>
          <w:lang w:eastAsia="es-EC"/>
        </w:rPr>
      </w:pPr>
      <w:r w:rsidRPr="00B7339B">
        <w:rPr>
          <w:rFonts w:eastAsia="Arial" w:cs="Arial"/>
          <w:lang w:eastAsia="es-EC"/>
        </w:rPr>
        <w:t>Entregar oportunamente y antes del inicio de las obras (</w:t>
      </w:r>
      <w:r w:rsidRPr="00B7339B">
        <w:rPr>
          <w:rFonts w:eastAsia="Arial" w:cs="Arial"/>
          <w:i/>
          <w:lang w:eastAsia="es-EC"/>
        </w:rPr>
        <w:t>describir ej.: los</w:t>
      </w:r>
      <w:r w:rsidRPr="00B7339B">
        <w:rPr>
          <w:rFonts w:eastAsia="Arial" w:cs="Arial"/>
          <w:lang w:eastAsia="es-EC"/>
        </w:rPr>
        <w:t xml:space="preserve"> </w:t>
      </w:r>
      <w:r w:rsidRPr="00B7339B">
        <w:rPr>
          <w:rFonts w:eastAsia="Arial" w:cs="Arial"/>
          <w:i/>
          <w:lang w:eastAsia="es-EC"/>
        </w:rPr>
        <w:t>terrenos, materiales, equipos, etc.</w:t>
      </w:r>
      <w:r w:rsidRPr="00B7339B">
        <w:rPr>
          <w:rFonts w:eastAsia="Arial" w:cs="Arial"/>
          <w:lang w:eastAsia="es-EC"/>
        </w:rPr>
        <w:t>) previstos en el contrato, en tales</w:t>
      </w:r>
      <w:r w:rsidRPr="00B7339B">
        <w:rPr>
          <w:rFonts w:eastAsia="Arial" w:cs="Arial"/>
          <w:i/>
          <w:lang w:eastAsia="es-EC"/>
        </w:rPr>
        <w:t xml:space="preserve"> </w:t>
      </w:r>
      <w:r w:rsidRPr="00B7339B">
        <w:rPr>
          <w:rFonts w:eastAsia="Arial" w:cs="Arial"/>
          <w:lang w:eastAsia="es-EC"/>
        </w:rPr>
        <w:t xml:space="preserve">condiciones que el contratista pueda iniciar inmediatamente el </w:t>
      </w:r>
      <w:bookmarkStart w:id="11" w:name="page63"/>
      <w:bookmarkEnd w:id="11"/>
      <w:r w:rsidRPr="00B7339B">
        <w:rPr>
          <w:rFonts w:eastAsia="Arial" w:cs="Arial"/>
          <w:lang w:eastAsia="es-EC"/>
        </w:rPr>
        <w:t xml:space="preserve">desarrollo normal de sus trabajos; siendo </w:t>
      </w:r>
      <w:proofErr w:type="spellStart"/>
      <w:r w:rsidRPr="00B7339B">
        <w:rPr>
          <w:rFonts w:eastAsia="Arial" w:cs="Arial"/>
          <w:lang w:eastAsia="es-EC"/>
        </w:rPr>
        <w:t>de</w:t>
      </w:r>
      <w:proofErr w:type="spellEnd"/>
      <w:r w:rsidRPr="00B7339B">
        <w:rPr>
          <w:rFonts w:eastAsia="Arial" w:cs="Arial"/>
          <w:lang w:eastAsia="es-EC"/>
        </w:rPr>
        <w:t xml:space="preserve"> cuenta de la entidad los costos de impuestos, expropiaciones, indemnizaciones, derechos de paso y otros conceptos similares.</w:t>
      </w:r>
    </w:p>
    <w:p w:rsidR="00B7339B" w:rsidRPr="00B7339B" w:rsidRDefault="00B7339B" w:rsidP="00B7339B">
      <w:pPr>
        <w:spacing w:after="0" w:line="287" w:lineRule="exact"/>
        <w:rPr>
          <w:rFonts w:eastAsia="Times New Roman" w:cs="Arial"/>
          <w:lang w:eastAsia="es-EC"/>
        </w:rPr>
      </w:pPr>
    </w:p>
    <w:p w:rsidR="00B7339B" w:rsidRPr="00B7339B" w:rsidRDefault="00B7339B" w:rsidP="00B7339B">
      <w:pPr>
        <w:numPr>
          <w:ilvl w:val="0"/>
          <w:numId w:val="27"/>
        </w:numPr>
        <w:tabs>
          <w:tab w:val="left" w:pos="1140"/>
        </w:tabs>
        <w:spacing w:after="0" w:line="237" w:lineRule="auto"/>
        <w:ind w:left="1140" w:hanging="572"/>
        <w:jc w:val="both"/>
        <w:rPr>
          <w:rFonts w:eastAsia="Arial" w:cs="Arial"/>
          <w:lang w:eastAsia="es-EC"/>
        </w:rPr>
      </w:pPr>
      <w:r w:rsidRPr="00B7339B">
        <w:rPr>
          <w:rFonts w:eastAsia="Arial" w:cs="Arial"/>
          <w:lang w:eastAsia="es-EC"/>
        </w:rPr>
        <w:t>Suscribir las actas de entrega recepción, parciales, provisionales y definitivas de las obras contratadas, siempre que se haya cumplido con lo previsto en la ley para la entrega recepción; y, en general, cumplir con las obligaciones derivadas del contrato.</w:t>
      </w:r>
    </w:p>
    <w:p w:rsidR="00B7339B" w:rsidRPr="00B7339B" w:rsidRDefault="00B7339B" w:rsidP="00B7339B">
      <w:pPr>
        <w:spacing w:after="0" w:line="290" w:lineRule="exact"/>
        <w:rPr>
          <w:rFonts w:eastAsia="Times New Roman" w:cs="Arial"/>
          <w:lang w:eastAsia="es-EC"/>
        </w:rPr>
      </w:pPr>
    </w:p>
    <w:p w:rsidR="00913FCC" w:rsidRPr="006E182F" w:rsidRDefault="00913FCC" w:rsidP="008A169B">
      <w:pPr>
        <w:pStyle w:val="Prrafodelista"/>
        <w:numPr>
          <w:ilvl w:val="0"/>
          <w:numId w:val="1"/>
        </w:numPr>
        <w:rPr>
          <w:b/>
        </w:rPr>
      </w:pPr>
      <w:r w:rsidRPr="00913FCC">
        <w:rPr>
          <w:b/>
        </w:rPr>
        <w:t>VIGENCIA DE LA OFERTA</w:t>
      </w:r>
      <w:r w:rsidRPr="006E182F">
        <w:rPr>
          <w:b/>
        </w:rPr>
        <w:t xml:space="preserve">: </w:t>
      </w:r>
    </w:p>
    <w:p w:rsidR="00913FCC" w:rsidRDefault="00913FCC" w:rsidP="00913FCC">
      <w:pPr>
        <w:ind w:left="360"/>
      </w:pPr>
      <w:r>
        <w:t>Hasta la suscripción del contrato</w:t>
      </w:r>
      <w:r w:rsidRPr="00913FCC">
        <w:t>.</w:t>
      </w:r>
    </w:p>
    <w:p w:rsidR="00913FCC" w:rsidRDefault="00913FCC" w:rsidP="00913FCC"/>
    <w:p w:rsidR="006C4218" w:rsidRPr="006C4218" w:rsidRDefault="003A1C1E" w:rsidP="008A169B">
      <w:pPr>
        <w:pStyle w:val="Prrafodelista"/>
        <w:numPr>
          <w:ilvl w:val="0"/>
          <w:numId w:val="1"/>
        </w:numPr>
        <w:jc w:val="both"/>
        <w:rPr>
          <w:b/>
        </w:rPr>
      </w:pPr>
      <w:r w:rsidRPr="006C4218">
        <w:rPr>
          <w:b/>
        </w:rPr>
        <w:t xml:space="preserve">ANEXOS DEL PRESUPUESTO: </w:t>
      </w:r>
    </w:p>
    <w:p w:rsidR="00506216" w:rsidRDefault="003A1C1E" w:rsidP="006C4218">
      <w:pPr>
        <w:ind w:left="360"/>
        <w:jc w:val="both"/>
      </w:pPr>
      <w:r>
        <w:lastRenderedPageBreak/>
        <w:t>Se adjunta el presupuesto referencial</w:t>
      </w:r>
      <w:r w:rsidR="005829E4">
        <w:t xml:space="preserve"> y APUS</w:t>
      </w:r>
      <w:r>
        <w:t>, el mismo que incluye los rubros de la contratación.</w:t>
      </w:r>
    </w:p>
    <w:p w:rsidR="00090A71" w:rsidRPr="006C4218" w:rsidRDefault="00090A71" w:rsidP="008A169B">
      <w:pPr>
        <w:pStyle w:val="Prrafodelista"/>
        <w:numPr>
          <w:ilvl w:val="0"/>
          <w:numId w:val="1"/>
        </w:numPr>
        <w:jc w:val="both"/>
        <w:rPr>
          <w:b/>
        </w:rPr>
      </w:pPr>
      <w:r>
        <w:rPr>
          <w:b/>
        </w:rPr>
        <w:t>DIRECCIÓN ENTREGA DE OFERTAS</w:t>
      </w:r>
      <w:r w:rsidRPr="006C4218">
        <w:rPr>
          <w:b/>
        </w:rPr>
        <w:t xml:space="preserve">: </w:t>
      </w:r>
    </w:p>
    <w:p w:rsidR="00090A71" w:rsidRDefault="00090A71" w:rsidP="00090A71">
      <w:pPr>
        <w:ind w:left="360"/>
        <w:jc w:val="both"/>
      </w:pPr>
      <w:r>
        <w:t>Secret</w:t>
      </w:r>
      <w:r w:rsidR="0024206C">
        <w:t>a</w:t>
      </w:r>
      <w:r>
        <w:t>ría General de la EERSSA, en el segundo piso del edificio central de la EERSSA ubicado en la ciudad de Loja, calles Olmedo 08-84 y Rocafuerte.</w:t>
      </w:r>
    </w:p>
    <w:p w:rsidR="002D0306" w:rsidRDefault="002D0306" w:rsidP="002D0306">
      <w:pPr>
        <w:tabs>
          <w:tab w:val="left" w:pos="3196"/>
        </w:tabs>
        <w:rPr>
          <w:color w:val="000000"/>
          <w:spacing w:val="-3"/>
          <w:lang w:val="es-ES"/>
        </w:rPr>
      </w:pPr>
    </w:p>
    <w:p w:rsidR="002D0306" w:rsidRPr="008B52B6" w:rsidRDefault="00D4464F" w:rsidP="008A169B">
      <w:pPr>
        <w:pStyle w:val="Prrafodelista"/>
        <w:numPr>
          <w:ilvl w:val="0"/>
          <w:numId w:val="1"/>
        </w:numPr>
        <w:tabs>
          <w:tab w:val="left" w:pos="3196"/>
        </w:tabs>
        <w:rPr>
          <w:b/>
          <w:color w:val="000000"/>
          <w:spacing w:val="-3"/>
          <w:lang w:val="es-ES"/>
        </w:rPr>
      </w:pPr>
      <w:r>
        <w:rPr>
          <w:b/>
          <w:color w:val="000000"/>
          <w:spacing w:val="-3"/>
          <w:lang w:val="es-ES"/>
        </w:rPr>
        <w:t>ANEXOS</w:t>
      </w:r>
      <w:r w:rsidR="002D0306" w:rsidRPr="00C03AEC">
        <w:rPr>
          <w:b/>
          <w:color w:val="000000"/>
          <w:spacing w:val="-3"/>
          <w:lang w:val="es-ES"/>
        </w:rPr>
        <w:t>:</w:t>
      </w:r>
    </w:p>
    <w:p w:rsidR="00A84A67" w:rsidRDefault="00977422" w:rsidP="00DD1364">
      <w:pPr>
        <w:tabs>
          <w:tab w:val="left" w:pos="3196"/>
        </w:tabs>
        <w:rPr>
          <w:color w:val="000000"/>
          <w:spacing w:val="-3"/>
          <w:lang w:val="es-ES"/>
        </w:rPr>
      </w:pPr>
      <w:r>
        <w:rPr>
          <w:color w:val="000000"/>
          <w:spacing w:val="-3"/>
          <w:lang w:val="es-ES"/>
        </w:rPr>
        <w:t>ANEXO 1</w:t>
      </w:r>
      <w:r w:rsidR="00BE4F09">
        <w:rPr>
          <w:color w:val="000000"/>
          <w:spacing w:val="-3"/>
          <w:lang w:val="es-ES"/>
        </w:rPr>
        <w:t>: Presupuesto</w:t>
      </w:r>
      <w:r w:rsidR="005829E4">
        <w:rPr>
          <w:color w:val="000000"/>
          <w:spacing w:val="-3"/>
          <w:lang w:val="es-ES"/>
        </w:rPr>
        <w:t xml:space="preserve"> referencial y APUS</w:t>
      </w:r>
      <w:r w:rsidR="00BE4F09">
        <w:rPr>
          <w:color w:val="000000"/>
          <w:spacing w:val="-3"/>
          <w:lang w:val="es-ES"/>
        </w:rPr>
        <w:t>.</w:t>
      </w:r>
    </w:p>
    <w:p w:rsidR="00033DD3" w:rsidRDefault="00033DD3" w:rsidP="00033DD3">
      <w:pPr>
        <w:tabs>
          <w:tab w:val="left" w:pos="3196"/>
        </w:tabs>
        <w:rPr>
          <w:color w:val="000000"/>
          <w:spacing w:val="-3"/>
          <w:lang w:val="es-ES"/>
        </w:rPr>
      </w:pPr>
      <w:r>
        <w:rPr>
          <w:color w:val="000000"/>
          <w:spacing w:val="-3"/>
          <w:lang w:val="es-ES"/>
        </w:rPr>
        <w:t xml:space="preserve">ANEXO 2: </w:t>
      </w:r>
      <w:r w:rsidR="005829E4">
        <w:rPr>
          <w:color w:val="000000"/>
          <w:spacing w:val="-3"/>
          <w:lang w:val="es-ES"/>
        </w:rPr>
        <w:t>Planos.</w:t>
      </w:r>
    </w:p>
    <w:p w:rsidR="005829E4" w:rsidRDefault="005829E4" w:rsidP="005829E4">
      <w:pPr>
        <w:tabs>
          <w:tab w:val="left" w:pos="3196"/>
        </w:tabs>
        <w:rPr>
          <w:color w:val="000000"/>
          <w:spacing w:val="-3"/>
          <w:lang w:val="es-ES"/>
        </w:rPr>
      </w:pPr>
      <w:r>
        <w:rPr>
          <w:color w:val="000000"/>
          <w:spacing w:val="-3"/>
          <w:lang w:val="es-ES"/>
        </w:rPr>
        <w:t xml:space="preserve">ANEXO </w:t>
      </w:r>
      <w:r>
        <w:rPr>
          <w:color w:val="000000"/>
          <w:spacing w:val="-3"/>
          <w:lang w:val="es-ES"/>
        </w:rPr>
        <w:t>3</w:t>
      </w:r>
      <w:r>
        <w:rPr>
          <w:color w:val="000000"/>
          <w:spacing w:val="-3"/>
          <w:lang w:val="es-ES"/>
        </w:rPr>
        <w:t xml:space="preserve">: </w:t>
      </w:r>
      <w:r>
        <w:rPr>
          <w:color w:val="000000"/>
          <w:spacing w:val="-3"/>
          <w:lang w:val="es-ES"/>
        </w:rPr>
        <w:t>Especificaciones técnicas.</w:t>
      </w:r>
    </w:p>
    <w:p w:rsidR="005829E4" w:rsidRDefault="005829E4" w:rsidP="00033DD3">
      <w:pPr>
        <w:tabs>
          <w:tab w:val="left" w:pos="3196"/>
        </w:tabs>
        <w:rPr>
          <w:color w:val="000000"/>
          <w:spacing w:val="-3"/>
          <w:lang w:val="es-ES"/>
        </w:rPr>
      </w:pPr>
      <w:r>
        <w:rPr>
          <w:color w:val="000000"/>
          <w:spacing w:val="-3"/>
          <w:lang w:val="es-ES"/>
        </w:rPr>
        <w:t>Formularios  9.4 del pliego.</w:t>
      </w:r>
    </w:p>
    <w:p w:rsidR="005829E4" w:rsidRDefault="005829E4" w:rsidP="00033DD3">
      <w:pPr>
        <w:tabs>
          <w:tab w:val="left" w:pos="3196"/>
        </w:tabs>
        <w:rPr>
          <w:color w:val="000000"/>
          <w:spacing w:val="-3"/>
          <w:lang w:val="es-ES"/>
        </w:rPr>
      </w:pPr>
    </w:p>
    <w:p w:rsidR="005829E4" w:rsidRDefault="005829E4" w:rsidP="00033DD3">
      <w:pPr>
        <w:tabs>
          <w:tab w:val="left" w:pos="3196"/>
        </w:tabs>
        <w:rPr>
          <w:color w:val="000000"/>
          <w:spacing w:val="-3"/>
          <w:lang w:val="es-ES"/>
        </w:rPr>
      </w:pPr>
    </w:p>
    <w:p w:rsidR="00BE4F09" w:rsidRDefault="00BE4F09" w:rsidP="00DD1364">
      <w:pPr>
        <w:tabs>
          <w:tab w:val="left" w:pos="3196"/>
        </w:tabs>
        <w:rPr>
          <w:color w:val="000000"/>
          <w:spacing w:val="-3"/>
          <w:lang w:val="es-ES"/>
        </w:rPr>
      </w:pPr>
    </w:p>
    <w:p w:rsidR="00BE4F09" w:rsidRDefault="00BE4F09" w:rsidP="00DD1364">
      <w:pPr>
        <w:tabs>
          <w:tab w:val="left" w:pos="3196"/>
        </w:tabs>
        <w:rPr>
          <w:color w:val="000000"/>
          <w:spacing w:val="-3"/>
          <w:lang w:val="es-ES"/>
        </w:rPr>
      </w:pPr>
    </w:p>
    <w:p w:rsidR="00A84A67" w:rsidRDefault="00A84A67" w:rsidP="00DD1364">
      <w:pPr>
        <w:tabs>
          <w:tab w:val="left" w:pos="3196"/>
        </w:tabs>
        <w:rPr>
          <w:color w:val="000000"/>
          <w:spacing w:val="-3"/>
          <w:lang w:val="es-ES"/>
        </w:rPr>
      </w:pPr>
    </w:p>
    <w:p w:rsidR="002D0306" w:rsidRDefault="002D0306" w:rsidP="00DD1364">
      <w:pPr>
        <w:tabs>
          <w:tab w:val="left" w:pos="3196"/>
        </w:tabs>
        <w:rPr>
          <w:color w:val="000000"/>
          <w:spacing w:val="-3"/>
          <w:lang w:val="es-ES"/>
        </w:rPr>
      </w:pPr>
    </w:p>
    <w:p w:rsidR="00124635" w:rsidRPr="00DD1364" w:rsidRDefault="00124635" w:rsidP="00DD1364">
      <w:pPr>
        <w:tabs>
          <w:tab w:val="left" w:pos="3196"/>
        </w:tabs>
        <w:rPr>
          <w:color w:val="000000"/>
          <w:spacing w:val="-3"/>
          <w:lang w:val="es-ES"/>
        </w:rPr>
      </w:pPr>
    </w:p>
    <w:sectPr w:rsidR="00124635" w:rsidRPr="00DD1364" w:rsidSect="00A9030D">
      <w:pgSz w:w="11907" w:h="16839"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hybridMultilevel"/>
    <w:tmpl w:val="5FF87E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E"/>
    <w:multiLevelType w:val="hybridMultilevel"/>
    <w:tmpl w:val="2F305DE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F"/>
    <w:multiLevelType w:val="hybridMultilevel"/>
    <w:tmpl w:val="25A70BF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20"/>
    <w:multiLevelType w:val="hybridMultilevel"/>
    <w:tmpl w:val="1DBABF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1"/>
    <w:multiLevelType w:val="hybridMultilevel"/>
    <w:tmpl w:val="4AD084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2"/>
    <w:multiLevelType w:val="hybridMultilevel"/>
    <w:tmpl w:val="1F48EAA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3"/>
    <w:multiLevelType w:val="hybridMultilevel"/>
    <w:tmpl w:val="138182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4"/>
    <w:multiLevelType w:val="hybridMultilevel"/>
    <w:tmpl w:val="5DB70AE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5"/>
    <w:multiLevelType w:val="hybridMultilevel"/>
    <w:tmpl w:val="100F8F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6"/>
    <w:multiLevelType w:val="hybridMultilevel"/>
    <w:tmpl w:val="659070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7"/>
    <w:multiLevelType w:val="hybridMultilevel"/>
    <w:tmpl w:val="15014ACA"/>
    <w:lvl w:ilvl="0" w:tplc="FFFFFFFF">
      <w:start w:val="2"/>
      <w:numFmt w:val="decimal"/>
      <w:lvlText w:val="5.%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8"/>
    <w:multiLevelType w:val="hybridMultilevel"/>
    <w:tmpl w:val="5F5E7FD0"/>
    <w:lvl w:ilvl="0" w:tplc="FFFFFFFF">
      <w:start w:val="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9"/>
    <w:multiLevelType w:val="hybridMultilevel"/>
    <w:tmpl w:val="D876B5D6"/>
    <w:lvl w:ilvl="0" w:tplc="3342DDE0">
      <w:start w:val="1"/>
      <w:numFmt w:val="bullet"/>
      <w:lvlText w:val=""/>
      <w:lvlJc w:val="left"/>
      <w:rPr>
        <w:rFonts w:ascii="Symbol" w:hAnsi="Symbol" w:hint="default"/>
        <w:sz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2D13F14"/>
    <w:multiLevelType w:val="hybridMultilevel"/>
    <w:tmpl w:val="E43C8348"/>
    <w:lvl w:ilvl="0" w:tplc="300A0017">
      <w:start w:val="1"/>
      <w:numFmt w:val="lowerLetter"/>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4">
    <w:nsid w:val="0BAA2805"/>
    <w:multiLevelType w:val="hybridMultilevel"/>
    <w:tmpl w:val="2728A27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5">
    <w:nsid w:val="0C7060FA"/>
    <w:multiLevelType w:val="hybridMultilevel"/>
    <w:tmpl w:val="EC4225F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13F67D08"/>
    <w:multiLevelType w:val="multilevel"/>
    <w:tmpl w:val="86A88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162417E6"/>
    <w:multiLevelType w:val="multilevel"/>
    <w:tmpl w:val="86A88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1A43303A"/>
    <w:multiLevelType w:val="hybridMultilevel"/>
    <w:tmpl w:val="9B70A94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23077014"/>
    <w:multiLevelType w:val="multilevel"/>
    <w:tmpl w:val="86A88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473A4A41"/>
    <w:multiLevelType w:val="multilevel"/>
    <w:tmpl w:val="86A88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6A051065"/>
    <w:multiLevelType w:val="multilevel"/>
    <w:tmpl w:val="86A88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6E9D512C"/>
    <w:multiLevelType w:val="multilevel"/>
    <w:tmpl w:val="86A88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752D16A2"/>
    <w:multiLevelType w:val="hybridMultilevel"/>
    <w:tmpl w:val="DCA8CB1E"/>
    <w:lvl w:ilvl="0" w:tplc="300A0017">
      <w:start w:val="1"/>
      <w:numFmt w:val="lowerLetter"/>
      <w:lvlText w:val="%1)"/>
      <w:lvlJc w:val="left"/>
      <w:pPr>
        <w:ind w:left="1080" w:hanging="360"/>
      </w:pPr>
    </w:lvl>
    <w:lvl w:ilvl="1" w:tplc="300A0019">
      <w:start w:val="1"/>
      <w:numFmt w:val="lowerLetter"/>
      <w:lvlText w:val="%2."/>
      <w:lvlJc w:val="left"/>
      <w:pPr>
        <w:ind w:left="1800" w:hanging="360"/>
      </w:pPr>
    </w:lvl>
    <w:lvl w:ilvl="2" w:tplc="300A001B">
      <w:start w:val="1"/>
      <w:numFmt w:val="lowerRoman"/>
      <w:lvlText w:val="%3."/>
      <w:lvlJc w:val="right"/>
      <w:pPr>
        <w:ind w:left="2520" w:hanging="180"/>
      </w:pPr>
    </w:lvl>
    <w:lvl w:ilvl="3" w:tplc="300A000F">
      <w:start w:val="1"/>
      <w:numFmt w:val="decimal"/>
      <w:lvlText w:val="%4."/>
      <w:lvlJc w:val="left"/>
      <w:pPr>
        <w:ind w:left="3240" w:hanging="360"/>
      </w:pPr>
    </w:lvl>
    <w:lvl w:ilvl="4" w:tplc="300A0019">
      <w:start w:val="1"/>
      <w:numFmt w:val="lowerLetter"/>
      <w:lvlText w:val="%5."/>
      <w:lvlJc w:val="left"/>
      <w:pPr>
        <w:ind w:left="3960" w:hanging="360"/>
      </w:pPr>
    </w:lvl>
    <w:lvl w:ilvl="5" w:tplc="300A001B">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4">
    <w:nsid w:val="765D2891"/>
    <w:multiLevelType w:val="multilevel"/>
    <w:tmpl w:val="86A88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7B912BE0"/>
    <w:multiLevelType w:val="hybridMultilevel"/>
    <w:tmpl w:val="E6BEA7D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7BC75E18"/>
    <w:multiLevelType w:val="multilevel"/>
    <w:tmpl w:val="86A88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7BEC6093"/>
    <w:multiLevelType w:val="hybridMultilevel"/>
    <w:tmpl w:val="7500FF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18"/>
  </w:num>
  <w:num w:numId="4">
    <w:abstractNumId w:val="14"/>
  </w:num>
  <w:num w:numId="5">
    <w:abstractNumId w:val="21"/>
  </w:num>
  <w:num w:numId="6">
    <w:abstractNumId w:val="25"/>
  </w:num>
  <w:num w:numId="7">
    <w:abstractNumId w:val="17"/>
  </w:num>
  <w:num w:numId="8">
    <w:abstractNumId w:val="27"/>
  </w:num>
  <w:num w:numId="9">
    <w:abstractNumId w:val="20"/>
  </w:num>
  <w:num w:numId="10">
    <w:abstractNumId w:val="24"/>
  </w:num>
  <w:num w:numId="11">
    <w:abstractNumId w:val="13"/>
  </w:num>
  <w:num w:numId="12">
    <w:abstractNumId w:val="23"/>
  </w:num>
  <w:num w:numId="13">
    <w:abstractNumId w:val="26"/>
  </w:num>
  <w:num w:numId="14">
    <w:abstractNumId w:val="16"/>
  </w:num>
  <w:num w:numId="15">
    <w:abstractNumId w:val="19"/>
  </w:num>
  <w:num w:numId="16">
    <w:abstractNumId w:val="0"/>
  </w:num>
  <w:num w:numId="17">
    <w:abstractNumId w:val="1"/>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EC"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E5F"/>
    <w:rsid w:val="00004868"/>
    <w:rsid w:val="00033DD3"/>
    <w:rsid w:val="000479DC"/>
    <w:rsid w:val="00066711"/>
    <w:rsid w:val="00090A71"/>
    <w:rsid w:val="000D23EF"/>
    <w:rsid w:val="000D5C68"/>
    <w:rsid w:val="00113993"/>
    <w:rsid w:val="00124635"/>
    <w:rsid w:val="00125BCF"/>
    <w:rsid w:val="00143F0E"/>
    <w:rsid w:val="0019400A"/>
    <w:rsid w:val="001A493C"/>
    <w:rsid w:val="001B5A0F"/>
    <w:rsid w:val="001F190E"/>
    <w:rsid w:val="001F74B9"/>
    <w:rsid w:val="00200D8A"/>
    <w:rsid w:val="00201197"/>
    <w:rsid w:val="0024206C"/>
    <w:rsid w:val="00264D69"/>
    <w:rsid w:val="002A1DB8"/>
    <w:rsid w:val="002D0306"/>
    <w:rsid w:val="002E2F0B"/>
    <w:rsid w:val="002E6EB2"/>
    <w:rsid w:val="002F5D96"/>
    <w:rsid w:val="0030723D"/>
    <w:rsid w:val="00317087"/>
    <w:rsid w:val="003A1C1E"/>
    <w:rsid w:val="003A5D62"/>
    <w:rsid w:val="003E0479"/>
    <w:rsid w:val="00412A10"/>
    <w:rsid w:val="004224B6"/>
    <w:rsid w:val="004375A7"/>
    <w:rsid w:val="00480B01"/>
    <w:rsid w:val="004A18BA"/>
    <w:rsid w:val="004E6CEE"/>
    <w:rsid w:val="005034C2"/>
    <w:rsid w:val="00506216"/>
    <w:rsid w:val="00506C4F"/>
    <w:rsid w:val="00516FEB"/>
    <w:rsid w:val="00522BC0"/>
    <w:rsid w:val="00525C6C"/>
    <w:rsid w:val="00527EEB"/>
    <w:rsid w:val="005430B1"/>
    <w:rsid w:val="005530E7"/>
    <w:rsid w:val="005829E4"/>
    <w:rsid w:val="0058409F"/>
    <w:rsid w:val="005854CC"/>
    <w:rsid w:val="005B006B"/>
    <w:rsid w:val="005B56A6"/>
    <w:rsid w:val="005E62C3"/>
    <w:rsid w:val="005F1E6F"/>
    <w:rsid w:val="006151DC"/>
    <w:rsid w:val="00636BF8"/>
    <w:rsid w:val="006409B0"/>
    <w:rsid w:val="006920DB"/>
    <w:rsid w:val="006C4218"/>
    <w:rsid w:val="006E182F"/>
    <w:rsid w:val="006E7D78"/>
    <w:rsid w:val="007711C9"/>
    <w:rsid w:val="007A6EB2"/>
    <w:rsid w:val="007A7A30"/>
    <w:rsid w:val="007A7AA9"/>
    <w:rsid w:val="007C60B9"/>
    <w:rsid w:val="007D0520"/>
    <w:rsid w:val="007E6BD2"/>
    <w:rsid w:val="0080595A"/>
    <w:rsid w:val="008119CF"/>
    <w:rsid w:val="00870BB4"/>
    <w:rsid w:val="008A169B"/>
    <w:rsid w:val="008B52B6"/>
    <w:rsid w:val="008C50C7"/>
    <w:rsid w:val="008D22BC"/>
    <w:rsid w:val="008F22F6"/>
    <w:rsid w:val="00913FCC"/>
    <w:rsid w:val="0092085D"/>
    <w:rsid w:val="0095431A"/>
    <w:rsid w:val="009659CC"/>
    <w:rsid w:val="00977422"/>
    <w:rsid w:val="00981D61"/>
    <w:rsid w:val="009B1E5F"/>
    <w:rsid w:val="009E1DAB"/>
    <w:rsid w:val="00A510C4"/>
    <w:rsid w:val="00A84A67"/>
    <w:rsid w:val="00A85112"/>
    <w:rsid w:val="00A9030D"/>
    <w:rsid w:val="00AE7230"/>
    <w:rsid w:val="00AE7E00"/>
    <w:rsid w:val="00AF27A2"/>
    <w:rsid w:val="00B200C4"/>
    <w:rsid w:val="00B31172"/>
    <w:rsid w:val="00B56328"/>
    <w:rsid w:val="00B66464"/>
    <w:rsid w:val="00B70826"/>
    <w:rsid w:val="00B7339B"/>
    <w:rsid w:val="00B75880"/>
    <w:rsid w:val="00B871B8"/>
    <w:rsid w:val="00BA1408"/>
    <w:rsid w:val="00BD44B7"/>
    <w:rsid w:val="00BE4F09"/>
    <w:rsid w:val="00C03AEC"/>
    <w:rsid w:val="00C3751D"/>
    <w:rsid w:val="00C753DD"/>
    <w:rsid w:val="00C91226"/>
    <w:rsid w:val="00CC4B91"/>
    <w:rsid w:val="00CD7F19"/>
    <w:rsid w:val="00D4464F"/>
    <w:rsid w:val="00D46D62"/>
    <w:rsid w:val="00D62CD8"/>
    <w:rsid w:val="00D828FC"/>
    <w:rsid w:val="00D84279"/>
    <w:rsid w:val="00DA038E"/>
    <w:rsid w:val="00DC2D0B"/>
    <w:rsid w:val="00DD1364"/>
    <w:rsid w:val="00DD6287"/>
    <w:rsid w:val="00DE47FA"/>
    <w:rsid w:val="00E16F87"/>
    <w:rsid w:val="00E25EDB"/>
    <w:rsid w:val="00E905A2"/>
    <w:rsid w:val="00EB4DF7"/>
    <w:rsid w:val="00EC7A9C"/>
    <w:rsid w:val="00EF188D"/>
    <w:rsid w:val="00F1707A"/>
    <w:rsid w:val="00F26540"/>
    <w:rsid w:val="00FA05A1"/>
    <w:rsid w:val="00FA5DCA"/>
    <w:rsid w:val="00FC715A"/>
    <w:rsid w:val="00FE36A3"/>
    <w:rsid w:val="00FE386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E0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B31172"/>
    <w:pPr>
      <w:ind w:left="720"/>
      <w:contextualSpacing/>
    </w:pPr>
  </w:style>
  <w:style w:type="paragraph" w:customStyle="1" w:styleId="Default">
    <w:name w:val="Default"/>
    <w:rsid w:val="00B871B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Prrafodelista3">
    <w:name w:val="Párrafo de lista3"/>
    <w:basedOn w:val="Normal"/>
    <w:rsid w:val="00B871B8"/>
    <w:pPr>
      <w:suppressAutoHyphens/>
      <w:ind w:left="720"/>
    </w:pPr>
    <w:rPr>
      <w:rFonts w:ascii="Calibri" w:eastAsia="Calibri" w:hAnsi="Calibri" w:cs="Calibri"/>
      <w:lang w:eastAsia="ar-SA"/>
    </w:rPr>
  </w:style>
  <w:style w:type="paragraph" w:styleId="Textodeglobo">
    <w:name w:val="Balloon Text"/>
    <w:basedOn w:val="Normal"/>
    <w:link w:val="TextodegloboCar"/>
    <w:uiPriority w:val="99"/>
    <w:semiHidden/>
    <w:unhideWhenUsed/>
    <w:rsid w:val="00A903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030D"/>
    <w:rPr>
      <w:rFonts w:ascii="Tahoma" w:hAnsi="Tahoma" w:cs="Tahoma"/>
      <w:sz w:val="16"/>
      <w:szCs w:val="16"/>
    </w:rPr>
  </w:style>
  <w:style w:type="character" w:styleId="Hipervnculo">
    <w:name w:val="Hyperlink"/>
    <w:basedOn w:val="Fuentedeprrafopredeter"/>
    <w:uiPriority w:val="99"/>
    <w:unhideWhenUsed/>
    <w:rsid w:val="00BA14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E0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B31172"/>
    <w:pPr>
      <w:ind w:left="720"/>
      <w:contextualSpacing/>
    </w:pPr>
  </w:style>
  <w:style w:type="paragraph" w:customStyle="1" w:styleId="Default">
    <w:name w:val="Default"/>
    <w:rsid w:val="00B871B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Prrafodelista3">
    <w:name w:val="Párrafo de lista3"/>
    <w:basedOn w:val="Normal"/>
    <w:rsid w:val="00B871B8"/>
    <w:pPr>
      <w:suppressAutoHyphens/>
      <w:ind w:left="720"/>
    </w:pPr>
    <w:rPr>
      <w:rFonts w:ascii="Calibri" w:eastAsia="Calibri" w:hAnsi="Calibri" w:cs="Calibri"/>
      <w:lang w:eastAsia="ar-SA"/>
    </w:rPr>
  </w:style>
  <w:style w:type="paragraph" w:styleId="Textodeglobo">
    <w:name w:val="Balloon Text"/>
    <w:basedOn w:val="Normal"/>
    <w:link w:val="TextodegloboCar"/>
    <w:uiPriority w:val="99"/>
    <w:semiHidden/>
    <w:unhideWhenUsed/>
    <w:rsid w:val="00A903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030D"/>
    <w:rPr>
      <w:rFonts w:ascii="Tahoma" w:hAnsi="Tahoma" w:cs="Tahoma"/>
      <w:sz w:val="16"/>
      <w:szCs w:val="16"/>
    </w:rPr>
  </w:style>
  <w:style w:type="character" w:styleId="Hipervnculo">
    <w:name w:val="Hyperlink"/>
    <w:basedOn w:val="Fuentedeprrafopredeter"/>
    <w:uiPriority w:val="99"/>
    <w:unhideWhenUsed/>
    <w:rsid w:val="00BA14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8430">
      <w:bodyDiv w:val="1"/>
      <w:marLeft w:val="0"/>
      <w:marRight w:val="0"/>
      <w:marTop w:val="0"/>
      <w:marBottom w:val="0"/>
      <w:divBdr>
        <w:top w:val="none" w:sz="0" w:space="0" w:color="auto"/>
        <w:left w:val="none" w:sz="0" w:space="0" w:color="auto"/>
        <w:bottom w:val="none" w:sz="0" w:space="0" w:color="auto"/>
        <w:right w:val="none" w:sz="0" w:space="0" w:color="auto"/>
      </w:divBdr>
    </w:div>
    <w:div w:id="505680886">
      <w:bodyDiv w:val="1"/>
      <w:marLeft w:val="0"/>
      <w:marRight w:val="0"/>
      <w:marTop w:val="0"/>
      <w:marBottom w:val="0"/>
      <w:divBdr>
        <w:top w:val="none" w:sz="0" w:space="0" w:color="auto"/>
        <w:left w:val="none" w:sz="0" w:space="0" w:color="auto"/>
        <w:bottom w:val="none" w:sz="0" w:space="0" w:color="auto"/>
        <w:right w:val="none" w:sz="0" w:space="0" w:color="auto"/>
      </w:divBdr>
    </w:div>
    <w:div w:id="608778395">
      <w:bodyDiv w:val="1"/>
      <w:marLeft w:val="0"/>
      <w:marRight w:val="0"/>
      <w:marTop w:val="0"/>
      <w:marBottom w:val="0"/>
      <w:divBdr>
        <w:top w:val="none" w:sz="0" w:space="0" w:color="auto"/>
        <w:left w:val="none" w:sz="0" w:space="0" w:color="auto"/>
        <w:bottom w:val="none" w:sz="0" w:space="0" w:color="auto"/>
        <w:right w:val="none" w:sz="0" w:space="0" w:color="auto"/>
      </w:divBdr>
    </w:div>
    <w:div w:id="682585055">
      <w:bodyDiv w:val="1"/>
      <w:marLeft w:val="0"/>
      <w:marRight w:val="0"/>
      <w:marTop w:val="0"/>
      <w:marBottom w:val="0"/>
      <w:divBdr>
        <w:top w:val="none" w:sz="0" w:space="0" w:color="auto"/>
        <w:left w:val="none" w:sz="0" w:space="0" w:color="auto"/>
        <w:bottom w:val="none" w:sz="0" w:space="0" w:color="auto"/>
        <w:right w:val="none" w:sz="0" w:space="0" w:color="auto"/>
      </w:divBdr>
      <w:divsChild>
        <w:div w:id="1688869374">
          <w:marLeft w:val="0"/>
          <w:marRight w:val="0"/>
          <w:marTop w:val="0"/>
          <w:marBottom w:val="0"/>
          <w:divBdr>
            <w:top w:val="none" w:sz="0" w:space="0" w:color="auto"/>
            <w:left w:val="none" w:sz="0" w:space="0" w:color="auto"/>
            <w:bottom w:val="none" w:sz="0" w:space="0" w:color="auto"/>
            <w:right w:val="none" w:sz="0" w:space="0" w:color="auto"/>
          </w:divBdr>
        </w:div>
        <w:div w:id="833642627">
          <w:marLeft w:val="0"/>
          <w:marRight w:val="0"/>
          <w:marTop w:val="0"/>
          <w:marBottom w:val="0"/>
          <w:divBdr>
            <w:top w:val="none" w:sz="0" w:space="0" w:color="auto"/>
            <w:left w:val="none" w:sz="0" w:space="0" w:color="auto"/>
            <w:bottom w:val="none" w:sz="0" w:space="0" w:color="auto"/>
            <w:right w:val="none" w:sz="0" w:space="0" w:color="auto"/>
          </w:divBdr>
        </w:div>
      </w:divsChild>
    </w:div>
    <w:div w:id="915551356">
      <w:bodyDiv w:val="1"/>
      <w:marLeft w:val="0"/>
      <w:marRight w:val="0"/>
      <w:marTop w:val="0"/>
      <w:marBottom w:val="0"/>
      <w:divBdr>
        <w:top w:val="none" w:sz="0" w:space="0" w:color="auto"/>
        <w:left w:val="none" w:sz="0" w:space="0" w:color="auto"/>
        <w:bottom w:val="none" w:sz="0" w:space="0" w:color="auto"/>
        <w:right w:val="none" w:sz="0" w:space="0" w:color="auto"/>
      </w:divBdr>
      <w:divsChild>
        <w:div w:id="1713454862">
          <w:marLeft w:val="0"/>
          <w:marRight w:val="0"/>
          <w:marTop w:val="0"/>
          <w:marBottom w:val="0"/>
          <w:divBdr>
            <w:top w:val="none" w:sz="0" w:space="0" w:color="auto"/>
            <w:left w:val="none" w:sz="0" w:space="0" w:color="auto"/>
            <w:bottom w:val="none" w:sz="0" w:space="0" w:color="auto"/>
            <w:right w:val="none" w:sz="0" w:space="0" w:color="auto"/>
          </w:divBdr>
        </w:div>
        <w:div w:id="499547036">
          <w:marLeft w:val="0"/>
          <w:marRight w:val="0"/>
          <w:marTop w:val="0"/>
          <w:marBottom w:val="0"/>
          <w:divBdr>
            <w:top w:val="none" w:sz="0" w:space="0" w:color="auto"/>
            <w:left w:val="none" w:sz="0" w:space="0" w:color="auto"/>
            <w:bottom w:val="none" w:sz="0" w:space="0" w:color="auto"/>
            <w:right w:val="none" w:sz="0" w:space="0" w:color="auto"/>
          </w:divBdr>
        </w:div>
      </w:divsChild>
    </w:div>
    <w:div w:id="984699372">
      <w:bodyDiv w:val="1"/>
      <w:marLeft w:val="0"/>
      <w:marRight w:val="0"/>
      <w:marTop w:val="0"/>
      <w:marBottom w:val="0"/>
      <w:divBdr>
        <w:top w:val="none" w:sz="0" w:space="0" w:color="auto"/>
        <w:left w:val="none" w:sz="0" w:space="0" w:color="auto"/>
        <w:bottom w:val="none" w:sz="0" w:space="0" w:color="auto"/>
        <w:right w:val="none" w:sz="0" w:space="0" w:color="auto"/>
      </w:divBdr>
    </w:div>
    <w:div w:id="1161123158">
      <w:bodyDiv w:val="1"/>
      <w:marLeft w:val="0"/>
      <w:marRight w:val="0"/>
      <w:marTop w:val="0"/>
      <w:marBottom w:val="0"/>
      <w:divBdr>
        <w:top w:val="none" w:sz="0" w:space="0" w:color="auto"/>
        <w:left w:val="none" w:sz="0" w:space="0" w:color="auto"/>
        <w:bottom w:val="none" w:sz="0" w:space="0" w:color="auto"/>
        <w:right w:val="none" w:sz="0" w:space="0" w:color="auto"/>
      </w:divBdr>
      <w:divsChild>
        <w:div w:id="1160850684">
          <w:marLeft w:val="0"/>
          <w:marRight w:val="0"/>
          <w:marTop w:val="0"/>
          <w:marBottom w:val="0"/>
          <w:divBdr>
            <w:top w:val="none" w:sz="0" w:space="0" w:color="auto"/>
            <w:left w:val="none" w:sz="0" w:space="0" w:color="auto"/>
            <w:bottom w:val="none" w:sz="0" w:space="0" w:color="auto"/>
            <w:right w:val="none" w:sz="0" w:space="0" w:color="auto"/>
          </w:divBdr>
        </w:div>
        <w:div w:id="1271818922">
          <w:marLeft w:val="0"/>
          <w:marRight w:val="0"/>
          <w:marTop w:val="0"/>
          <w:marBottom w:val="0"/>
          <w:divBdr>
            <w:top w:val="none" w:sz="0" w:space="0" w:color="auto"/>
            <w:left w:val="none" w:sz="0" w:space="0" w:color="auto"/>
            <w:bottom w:val="none" w:sz="0" w:space="0" w:color="auto"/>
            <w:right w:val="none" w:sz="0" w:space="0" w:color="auto"/>
          </w:divBdr>
        </w:div>
        <w:div w:id="442264905">
          <w:marLeft w:val="0"/>
          <w:marRight w:val="0"/>
          <w:marTop w:val="0"/>
          <w:marBottom w:val="0"/>
          <w:divBdr>
            <w:top w:val="none" w:sz="0" w:space="0" w:color="auto"/>
            <w:left w:val="none" w:sz="0" w:space="0" w:color="auto"/>
            <w:bottom w:val="none" w:sz="0" w:space="0" w:color="auto"/>
            <w:right w:val="none" w:sz="0" w:space="0" w:color="auto"/>
          </w:divBdr>
        </w:div>
        <w:div w:id="1116632968">
          <w:marLeft w:val="0"/>
          <w:marRight w:val="0"/>
          <w:marTop w:val="0"/>
          <w:marBottom w:val="0"/>
          <w:divBdr>
            <w:top w:val="none" w:sz="0" w:space="0" w:color="auto"/>
            <w:left w:val="none" w:sz="0" w:space="0" w:color="auto"/>
            <w:bottom w:val="none" w:sz="0" w:space="0" w:color="auto"/>
            <w:right w:val="none" w:sz="0" w:space="0" w:color="auto"/>
          </w:divBdr>
        </w:div>
        <w:div w:id="1276447484">
          <w:marLeft w:val="0"/>
          <w:marRight w:val="0"/>
          <w:marTop w:val="0"/>
          <w:marBottom w:val="0"/>
          <w:divBdr>
            <w:top w:val="none" w:sz="0" w:space="0" w:color="auto"/>
            <w:left w:val="none" w:sz="0" w:space="0" w:color="auto"/>
            <w:bottom w:val="none" w:sz="0" w:space="0" w:color="auto"/>
            <w:right w:val="none" w:sz="0" w:space="0" w:color="auto"/>
          </w:divBdr>
        </w:div>
        <w:div w:id="2093041270">
          <w:marLeft w:val="0"/>
          <w:marRight w:val="0"/>
          <w:marTop w:val="0"/>
          <w:marBottom w:val="0"/>
          <w:divBdr>
            <w:top w:val="none" w:sz="0" w:space="0" w:color="auto"/>
            <w:left w:val="none" w:sz="0" w:space="0" w:color="auto"/>
            <w:bottom w:val="none" w:sz="0" w:space="0" w:color="auto"/>
            <w:right w:val="none" w:sz="0" w:space="0" w:color="auto"/>
          </w:divBdr>
        </w:div>
        <w:div w:id="815486345">
          <w:marLeft w:val="0"/>
          <w:marRight w:val="0"/>
          <w:marTop w:val="0"/>
          <w:marBottom w:val="0"/>
          <w:divBdr>
            <w:top w:val="none" w:sz="0" w:space="0" w:color="auto"/>
            <w:left w:val="none" w:sz="0" w:space="0" w:color="auto"/>
            <w:bottom w:val="none" w:sz="0" w:space="0" w:color="auto"/>
            <w:right w:val="none" w:sz="0" w:space="0" w:color="auto"/>
          </w:divBdr>
        </w:div>
        <w:div w:id="2017415298">
          <w:marLeft w:val="0"/>
          <w:marRight w:val="0"/>
          <w:marTop w:val="0"/>
          <w:marBottom w:val="0"/>
          <w:divBdr>
            <w:top w:val="none" w:sz="0" w:space="0" w:color="auto"/>
            <w:left w:val="none" w:sz="0" w:space="0" w:color="auto"/>
            <w:bottom w:val="none" w:sz="0" w:space="0" w:color="auto"/>
            <w:right w:val="none" w:sz="0" w:space="0" w:color="auto"/>
          </w:divBdr>
        </w:div>
        <w:div w:id="791287140">
          <w:marLeft w:val="0"/>
          <w:marRight w:val="0"/>
          <w:marTop w:val="0"/>
          <w:marBottom w:val="0"/>
          <w:divBdr>
            <w:top w:val="none" w:sz="0" w:space="0" w:color="auto"/>
            <w:left w:val="none" w:sz="0" w:space="0" w:color="auto"/>
            <w:bottom w:val="none" w:sz="0" w:space="0" w:color="auto"/>
            <w:right w:val="none" w:sz="0" w:space="0" w:color="auto"/>
          </w:divBdr>
        </w:div>
        <w:div w:id="759328109">
          <w:marLeft w:val="0"/>
          <w:marRight w:val="0"/>
          <w:marTop w:val="0"/>
          <w:marBottom w:val="0"/>
          <w:divBdr>
            <w:top w:val="none" w:sz="0" w:space="0" w:color="auto"/>
            <w:left w:val="none" w:sz="0" w:space="0" w:color="auto"/>
            <w:bottom w:val="none" w:sz="0" w:space="0" w:color="auto"/>
            <w:right w:val="none" w:sz="0" w:space="0" w:color="auto"/>
          </w:divBdr>
        </w:div>
        <w:div w:id="360591152">
          <w:marLeft w:val="0"/>
          <w:marRight w:val="0"/>
          <w:marTop w:val="0"/>
          <w:marBottom w:val="0"/>
          <w:divBdr>
            <w:top w:val="none" w:sz="0" w:space="0" w:color="auto"/>
            <w:left w:val="none" w:sz="0" w:space="0" w:color="auto"/>
            <w:bottom w:val="none" w:sz="0" w:space="0" w:color="auto"/>
            <w:right w:val="none" w:sz="0" w:space="0" w:color="auto"/>
          </w:divBdr>
        </w:div>
        <w:div w:id="1675453635">
          <w:marLeft w:val="0"/>
          <w:marRight w:val="0"/>
          <w:marTop w:val="0"/>
          <w:marBottom w:val="0"/>
          <w:divBdr>
            <w:top w:val="none" w:sz="0" w:space="0" w:color="auto"/>
            <w:left w:val="none" w:sz="0" w:space="0" w:color="auto"/>
            <w:bottom w:val="none" w:sz="0" w:space="0" w:color="auto"/>
            <w:right w:val="none" w:sz="0" w:space="0" w:color="auto"/>
          </w:divBdr>
        </w:div>
      </w:divsChild>
    </w:div>
    <w:div w:id="1559701919">
      <w:bodyDiv w:val="1"/>
      <w:marLeft w:val="0"/>
      <w:marRight w:val="0"/>
      <w:marTop w:val="0"/>
      <w:marBottom w:val="0"/>
      <w:divBdr>
        <w:top w:val="none" w:sz="0" w:space="0" w:color="auto"/>
        <w:left w:val="none" w:sz="0" w:space="0" w:color="auto"/>
        <w:bottom w:val="none" w:sz="0" w:space="0" w:color="auto"/>
        <w:right w:val="none" w:sz="0" w:space="0" w:color="auto"/>
      </w:divBdr>
    </w:div>
    <w:div w:id="1677610966">
      <w:bodyDiv w:val="1"/>
      <w:marLeft w:val="0"/>
      <w:marRight w:val="0"/>
      <w:marTop w:val="0"/>
      <w:marBottom w:val="0"/>
      <w:divBdr>
        <w:top w:val="none" w:sz="0" w:space="0" w:color="auto"/>
        <w:left w:val="none" w:sz="0" w:space="0" w:color="auto"/>
        <w:bottom w:val="none" w:sz="0" w:space="0" w:color="auto"/>
        <w:right w:val="none" w:sz="0" w:space="0" w:color="auto"/>
      </w:divBdr>
      <w:divsChild>
        <w:div w:id="540628321">
          <w:marLeft w:val="0"/>
          <w:marRight w:val="0"/>
          <w:marTop w:val="0"/>
          <w:marBottom w:val="0"/>
          <w:divBdr>
            <w:top w:val="none" w:sz="0" w:space="0" w:color="auto"/>
            <w:left w:val="none" w:sz="0" w:space="0" w:color="auto"/>
            <w:bottom w:val="none" w:sz="0" w:space="0" w:color="auto"/>
            <w:right w:val="none" w:sz="0" w:space="0" w:color="auto"/>
          </w:divBdr>
        </w:div>
        <w:div w:id="126969272">
          <w:marLeft w:val="0"/>
          <w:marRight w:val="0"/>
          <w:marTop w:val="0"/>
          <w:marBottom w:val="0"/>
          <w:divBdr>
            <w:top w:val="none" w:sz="0" w:space="0" w:color="auto"/>
            <w:left w:val="none" w:sz="0" w:space="0" w:color="auto"/>
            <w:bottom w:val="none" w:sz="0" w:space="0" w:color="auto"/>
            <w:right w:val="none" w:sz="0" w:space="0" w:color="auto"/>
          </w:divBdr>
        </w:div>
      </w:divsChild>
    </w:div>
    <w:div w:id="2080471910">
      <w:bodyDiv w:val="1"/>
      <w:marLeft w:val="0"/>
      <w:marRight w:val="0"/>
      <w:marTop w:val="0"/>
      <w:marBottom w:val="0"/>
      <w:divBdr>
        <w:top w:val="none" w:sz="0" w:space="0" w:color="auto"/>
        <w:left w:val="none" w:sz="0" w:space="0" w:color="auto"/>
        <w:bottom w:val="none" w:sz="0" w:space="0" w:color="auto"/>
        <w:right w:val="none" w:sz="0" w:space="0" w:color="auto"/>
      </w:divBdr>
      <w:divsChild>
        <w:div w:id="1907256419">
          <w:marLeft w:val="0"/>
          <w:marRight w:val="0"/>
          <w:marTop w:val="0"/>
          <w:marBottom w:val="0"/>
          <w:divBdr>
            <w:top w:val="none" w:sz="0" w:space="0" w:color="auto"/>
            <w:left w:val="none" w:sz="0" w:space="0" w:color="auto"/>
            <w:bottom w:val="none" w:sz="0" w:space="0" w:color="auto"/>
            <w:right w:val="none" w:sz="0" w:space="0" w:color="auto"/>
          </w:divBdr>
        </w:div>
        <w:div w:id="861748086">
          <w:marLeft w:val="0"/>
          <w:marRight w:val="0"/>
          <w:marTop w:val="0"/>
          <w:marBottom w:val="0"/>
          <w:divBdr>
            <w:top w:val="none" w:sz="0" w:space="0" w:color="auto"/>
            <w:left w:val="none" w:sz="0" w:space="0" w:color="auto"/>
            <w:bottom w:val="none" w:sz="0" w:space="0" w:color="auto"/>
            <w:right w:val="none" w:sz="0" w:space="0" w:color="auto"/>
          </w:divBdr>
        </w:div>
        <w:div w:id="953634323">
          <w:marLeft w:val="0"/>
          <w:marRight w:val="0"/>
          <w:marTop w:val="0"/>
          <w:marBottom w:val="0"/>
          <w:divBdr>
            <w:top w:val="none" w:sz="0" w:space="0" w:color="auto"/>
            <w:left w:val="none" w:sz="0" w:space="0" w:color="auto"/>
            <w:bottom w:val="none" w:sz="0" w:space="0" w:color="auto"/>
            <w:right w:val="none" w:sz="0" w:space="0" w:color="auto"/>
          </w:divBdr>
        </w:div>
        <w:div w:id="1039161162">
          <w:marLeft w:val="0"/>
          <w:marRight w:val="0"/>
          <w:marTop w:val="0"/>
          <w:marBottom w:val="0"/>
          <w:divBdr>
            <w:top w:val="none" w:sz="0" w:space="0" w:color="auto"/>
            <w:left w:val="none" w:sz="0" w:space="0" w:color="auto"/>
            <w:bottom w:val="none" w:sz="0" w:space="0" w:color="auto"/>
            <w:right w:val="none" w:sz="0" w:space="0" w:color="auto"/>
          </w:divBdr>
        </w:div>
        <w:div w:id="1539976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ontero@eerssa.com" TargetMode="External"/><Relationship Id="rId3" Type="http://schemas.microsoft.com/office/2007/relationships/stylesWithEffects" Target="stylesWithEffects.xml"/><Relationship Id="rId7" Type="http://schemas.openxmlformats.org/officeDocument/2006/relationships/hyperlink" Target="http://www.energia.gob.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erssa.com/eerssa/procesos-contratacion/procesos-ca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maldonado@eerss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15</Pages>
  <Words>4373</Words>
  <Characters>24055</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EFREN PALACIOS MORA</dc:creator>
  <cp:lastModifiedBy>DAVID EFREN PALACIOS MORA</cp:lastModifiedBy>
  <cp:revision>5</cp:revision>
  <cp:lastPrinted>2015-06-19T21:01:00Z</cp:lastPrinted>
  <dcterms:created xsi:type="dcterms:W3CDTF">2017-07-10T20:39:00Z</dcterms:created>
  <dcterms:modified xsi:type="dcterms:W3CDTF">2017-07-11T14:50:00Z</dcterms:modified>
</cp:coreProperties>
</file>